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5295D4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390C6B9B" w:rsidR="00745D06" w:rsidRDefault="001115D1" w:rsidP="00745D06">
                            <w:r>
                              <w:rPr>
                                <w:noProof/>
                              </w:rPr>
                              <w:drawing>
                                <wp:inline distT="0" distB="0" distL="0" distR="0" wp14:anchorId="6C3E9FD9" wp14:editId="0305D6DE">
                                  <wp:extent cx="823485"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370" cy="6680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390C6B9B" w:rsidR="00745D06" w:rsidRDefault="001115D1" w:rsidP="00745D06">
                      <w:r>
                        <w:rPr>
                          <w:noProof/>
                        </w:rPr>
                        <w:drawing>
                          <wp:inline distT="0" distB="0" distL="0" distR="0" wp14:anchorId="6C3E9FD9" wp14:editId="0305D6DE">
                            <wp:extent cx="823485"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370" cy="668069"/>
                                    </a:xfrm>
                                    <a:prstGeom prst="rect">
                                      <a:avLst/>
                                    </a:prstGeom>
                                    <a:noFill/>
                                    <a:ln>
                                      <a:noFill/>
                                    </a:ln>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3">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4">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29AB4AA7" w:rsidR="003B1342" w:rsidRPr="00745D06" w:rsidRDefault="00092067" w:rsidP="007A7AFF">
      <w:pPr>
        <w:spacing w:after="0" w:line="240" w:lineRule="auto"/>
        <w:jc w:val="center"/>
        <w:rPr>
          <w:rFonts w:ascii="Abadi Extra Light" w:hAnsi="Abadi Extra Light" w:cs="Times New Roman"/>
          <w:b/>
          <w:sz w:val="40"/>
          <w:szCs w:val="40"/>
        </w:rPr>
      </w:pPr>
      <w:r w:rsidRPr="00745D06">
        <w:rPr>
          <w:rFonts w:ascii="Abadi Extra Light" w:hAnsi="Abadi Extra Light" w:cs="Times New Roman"/>
          <w:b/>
          <w:sz w:val="40"/>
          <w:szCs w:val="40"/>
        </w:rPr>
        <w:t>School</w:t>
      </w:r>
      <w:r w:rsidR="003B1342" w:rsidRPr="00745D06">
        <w:rPr>
          <w:rFonts w:ascii="Abadi Extra Light" w:hAnsi="Abadi Extra Light" w:cs="Times New Roman"/>
          <w:b/>
          <w:sz w:val="40"/>
          <w:szCs w:val="40"/>
        </w:rPr>
        <w:t xml:space="preserve"> Safe and Accepting Schools Plan </w:t>
      </w:r>
      <w:r w:rsidR="000E7A9A">
        <w:rPr>
          <w:rFonts w:ascii="Abadi Extra Light" w:hAnsi="Abadi Extra Light" w:cs="Times New Roman"/>
          <w:b/>
          <w:sz w:val="40"/>
          <w:szCs w:val="40"/>
        </w:rPr>
        <w:t>2021-2022</w:t>
      </w:r>
    </w:p>
    <w:p w14:paraId="4D769D5F" w14:textId="6B839E72" w:rsidR="007554FA" w:rsidRPr="00044720" w:rsidRDefault="008B3905"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St. Pius X School</w:t>
      </w:r>
    </w:p>
    <w:p w14:paraId="50736F6A" w14:textId="77777777" w:rsidR="000E7A9A" w:rsidRPr="00E86142" w:rsidRDefault="000E7A9A" w:rsidP="000E7A9A">
      <w:pPr>
        <w:spacing w:before="120" w:after="120"/>
        <w:jc w:val="center"/>
        <w:rPr>
          <w:rFonts w:ascii="Arial Narrow" w:hAnsi="Arial Narrow" w:cs="Arial"/>
          <w:b/>
          <w:i/>
          <w:sz w:val="28"/>
          <w:szCs w:val="28"/>
        </w:rPr>
      </w:pPr>
      <w:r w:rsidRPr="00E86142">
        <w:rPr>
          <w:rFonts w:ascii="Arial Narrow" w:hAnsi="Arial Narrow" w:cs="Arial"/>
          <w:b/>
          <w:i/>
          <w:sz w:val="28"/>
          <w:szCs w:val="28"/>
        </w:rPr>
        <w:t>Rebuild, Restore, Renew, TOGETHER</w:t>
      </w:r>
      <w:r>
        <w:rPr>
          <w:rFonts w:ascii="Arial Narrow" w:hAnsi="Arial Narrow" w:cs="Arial"/>
          <w:b/>
          <w:i/>
          <w:sz w:val="28"/>
          <w:szCs w:val="28"/>
        </w:rPr>
        <w:t xml:space="preserve">…. </w:t>
      </w:r>
      <w:r w:rsidRPr="00D810EA">
        <w:rPr>
          <w:rFonts w:ascii="Arial Narrow" w:hAnsi="Arial Narrow" w:cs="Arial"/>
          <w:b/>
          <w:i/>
          <w:sz w:val="24"/>
          <w:szCs w:val="24"/>
        </w:rPr>
        <w:t>“Behold, I make all things new.” (Revelation 21:5)</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3D375D" w:rsidRPr="00060457" w14:paraId="50802CFF" w14:textId="77777777" w:rsidTr="00386993">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0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30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386993">
        <w:trPr>
          <w:trHeight w:val="1801"/>
        </w:trPr>
        <w:tc>
          <w:tcPr>
            <w:tcW w:w="1800" w:type="dxa"/>
            <w:vMerge w:val="restart"/>
          </w:tcPr>
          <w:p w14:paraId="3E5EC31D" w14:textId="4E338C9A"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622F89BF" w:rsidR="00BB4C06" w:rsidRPr="00D73BA1" w:rsidRDefault="00BB4C06" w:rsidP="00745D06">
            <w:pPr>
              <w:pStyle w:val="ListParagraph"/>
              <w:numPr>
                <w:ilvl w:val="0"/>
                <w:numId w:val="5"/>
              </w:numPr>
              <w:tabs>
                <w:tab w:val="left" w:pos="1080"/>
              </w:tabs>
              <w:ind w:left="127" w:hanging="180"/>
            </w:pPr>
            <w:r w:rsidRPr="00D73BA1">
              <w:t xml:space="preserve">Our Catholic Learning Community here at </w:t>
            </w:r>
            <w:r w:rsidR="00186514" w:rsidRPr="00D73BA1">
              <w:t>St. Pius X School</w:t>
            </w:r>
            <w:r w:rsidRPr="00D73BA1">
              <w:t xml:space="preserve"> will demonstrate our Gospel values which will include love, reconciliation, hospitality, justice, peace, </w:t>
            </w:r>
            <w:r w:rsidR="006A59CB" w:rsidRPr="00D73BA1">
              <w:t>honesty,</w:t>
            </w:r>
            <w:r w:rsidRPr="00D73BA1">
              <w:t xml:space="preserve"> and integrity. </w:t>
            </w:r>
          </w:p>
        </w:tc>
        <w:tc>
          <w:tcPr>
            <w:tcW w:w="5400" w:type="dxa"/>
          </w:tcPr>
          <w:p w14:paraId="732049D0" w14:textId="10D966E8" w:rsidR="00510F48" w:rsidRDefault="00510F48" w:rsidP="00510F48">
            <w:pPr>
              <w:tabs>
                <w:tab w:val="left" w:pos="1080"/>
              </w:tabs>
            </w:pPr>
            <w:r>
              <w:t>R</w:t>
            </w:r>
            <w:r w:rsidRPr="002B5094">
              <w:t>eview recently revised BHNCDSB District Code of Conduct (as per revisions to PPM 128</w:t>
            </w:r>
            <w:r w:rsidRPr="00C75FBB">
              <w:t>,</w:t>
            </w:r>
            <w:r w:rsidR="00F447F3">
              <w:t xml:space="preserve"> Ontario Reg 440/20</w:t>
            </w:r>
            <w:r w:rsidRPr="000F2F19">
              <w:t>)</w:t>
            </w:r>
            <w:r w:rsidRPr="002B5094">
              <w:t xml:space="preserve"> with </w:t>
            </w:r>
            <w:r>
              <w:t>school</w:t>
            </w:r>
            <w:r w:rsidRPr="002B5094">
              <w:t xml:space="preserve"> staff</w:t>
            </w:r>
            <w:r>
              <w:t>, students, and parent community</w:t>
            </w:r>
            <w:r w:rsidRPr="002B5094">
              <w:t>.</w:t>
            </w:r>
          </w:p>
          <w:p w14:paraId="1E97DB02" w14:textId="77777777" w:rsidR="00B23C54" w:rsidRDefault="00B23C54" w:rsidP="00510F48">
            <w:pPr>
              <w:tabs>
                <w:tab w:val="left" w:pos="1080"/>
              </w:tabs>
            </w:pPr>
          </w:p>
          <w:p w14:paraId="38BCAE5E" w14:textId="73467E9A" w:rsidR="00510F48" w:rsidRDefault="00510F48" w:rsidP="00510F48">
            <w:pPr>
              <w:tabs>
                <w:tab w:val="left" w:pos="1080"/>
              </w:tabs>
            </w:pPr>
            <w:r w:rsidRPr="00C75FBB">
              <w:t>Active participation during school-wide virtua</w:t>
            </w:r>
            <w:r w:rsidR="00C75FBB">
              <w:t xml:space="preserve">l and classroom liturgies </w:t>
            </w:r>
            <w:r w:rsidRPr="00C75FBB">
              <w:t>and connections to daily scripture through Liturgies and/or as part of the Religious Education and Family Life curriculum.</w:t>
            </w:r>
            <w:r w:rsidRPr="00917A27">
              <w:t xml:space="preserve"> </w:t>
            </w:r>
          </w:p>
          <w:p w14:paraId="7273D44D" w14:textId="60A47FA3" w:rsidR="00EA5783" w:rsidRDefault="00EA5783" w:rsidP="00510F48">
            <w:pPr>
              <w:tabs>
                <w:tab w:val="left" w:pos="1080"/>
              </w:tabs>
            </w:pPr>
          </w:p>
          <w:p w14:paraId="587D8CFF" w14:textId="6A05FA51" w:rsidR="00AD6A2F" w:rsidRDefault="00AD6A2F" w:rsidP="00AD6A2F">
            <w:pPr>
              <w:tabs>
                <w:tab w:val="left" w:pos="1080"/>
              </w:tabs>
            </w:pPr>
            <w:r w:rsidRPr="00AD6A2F">
              <w:t xml:space="preserve">Students and staff will participate in monthly </w:t>
            </w:r>
            <w:r>
              <w:t>classroom meetings and school-wide announcements</w:t>
            </w:r>
            <w:r w:rsidR="003B4B0A">
              <w:t>,</w:t>
            </w:r>
            <w:r w:rsidRPr="00AD6A2F">
              <w:t xml:space="preserve"> with a focus on our Board theme </w:t>
            </w:r>
            <w:r w:rsidR="000E7A9A" w:rsidRPr="00917A27">
              <w:t>‘</w:t>
            </w:r>
            <w:r w:rsidR="000E7A9A">
              <w:t>Rebuild, Restore, Renew, Together</w:t>
            </w:r>
            <w:r w:rsidR="000E7A9A" w:rsidRPr="00917A27">
              <w:t>’</w:t>
            </w:r>
            <w:r w:rsidRPr="00AD6A2F">
              <w:t>. Principal and teachers will acknowledge student examples of actively living their faith as Joyful Disciples of Christ.</w:t>
            </w:r>
          </w:p>
          <w:p w14:paraId="21C17F30" w14:textId="77777777" w:rsidR="00EA5783" w:rsidRPr="00917A27" w:rsidRDefault="00EA5783" w:rsidP="00510F48">
            <w:pPr>
              <w:tabs>
                <w:tab w:val="left" w:pos="1080"/>
              </w:tabs>
            </w:pPr>
          </w:p>
          <w:p w14:paraId="4494F2F0" w14:textId="423E32D5" w:rsidR="00BB4C06" w:rsidRPr="002B5094" w:rsidRDefault="00510F48" w:rsidP="00510F48">
            <w:pPr>
              <w:tabs>
                <w:tab w:val="left" w:pos="1080"/>
              </w:tabs>
            </w:pPr>
            <w:r w:rsidRPr="00917A27">
              <w:t>Our School will assist in raising money and/or resources for those in need within our school, our local and global community</w:t>
            </w:r>
            <w:r>
              <w:t xml:space="preserve"> </w:t>
            </w:r>
            <w:r w:rsidRPr="00086FD9">
              <w:t>(while respecting Covid-19 restrictions).</w:t>
            </w:r>
          </w:p>
          <w:p w14:paraId="2138C538" w14:textId="77777777" w:rsidR="00BB4C06" w:rsidRPr="0062263D" w:rsidRDefault="00BB4C06" w:rsidP="00904088">
            <w:pPr>
              <w:tabs>
                <w:tab w:val="left" w:pos="1080"/>
              </w:tabs>
            </w:pPr>
          </w:p>
          <w:p w14:paraId="14E33357" w14:textId="77777777" w:rsidR="00C978B9" w:rsidRDefault="00C978B9" w:rsidP="009F60BB">
            <w:pPr>
              <w:tabs>
                <w:tab w:val="left" w:pos="1080"/>
              </w:tabs>
            </w:pPr>
          </w:p>
          <w:p w14:paraId="415EA80D" w14:textId="37E8BBFA" w:rsidR="009F60BB" w:rsidRDefault="009F60BB" w:rsidP="009F60BB">
            <w:pPr>
              <w:tabs>
                <w:tab w:val="left" w:pos="1080"/>
              </w:tabs>
            </w:pPr>
            <w:r>
              <w:t>Students will be encouraged to do more ‘acts of kindness,’ throughout our school and community.</w:t>
            </w:r>
          </w:p>
          <w:p w14:paraId="768026C8" w14:textId="2D5CB301" w:rsidR="00C568E0" w:rsidRDefault="00C568E0" w:rsidP="009F60BB">
            <w:pPr>
              <w:tabs>
                <w:tab w:val="left" w:pos="1080"/>
              </w:tabs>
            </w:pPr>
          </w:p>
          <w:p w14:paraId="177B2715" w14:textId="77777777" w:rsidR="00A21DE8" w:rsidRDefault="00A21DE8" w:rsidP="00C568E0"/>
          <w:p w14:paraId="10AEDC02" w14:textId="4BBA5482" w:rsidR="00C568E0" w:rsidRDefault="00C568E0" w:rsidP="00C568E0">
            <w:r>
              <w:t xml:space="preserve">Students will be </w:t>
            </w:r>
            <w:r w:rsidRPr="00705C7A">
              <w:t>encourage</w:t>
            </w:r>
            <w:r>
              <w:t>d</w:t>
            </w:r>
            <w:r w:rsidRPr="00705C7A">
              <w:t xml:space="preserve"> and reward</w:t>
            </w:r>
            <w:r>
              <w:t>ed</w:t>
            </w:r>
            <w:r w:rsidRPr="00705C7A">
              <w:t xml:space="preserve"> </w:t>
            </w:r>
            <w:r>
              <w:t xml:space="preserve">for </w:t>
            </w:r>
            <w:r w:rsidRPr="00705C7A">
              <w:t>positive wo</w:t>
            </w:r>
            <w:r>
              <w:t xml:space="preserve">rk habits and </w:t>
            </w:r>
            <w:r w:rsidRPr="00705C7A">
              <w:t>exemplify</w:t>
            </w:r>
            <w:r>
              <w:t>ing</w:t>
            </w:r>
            <w:r w:rsidRPr="00705C7A">
              <w:t xml:space="preserve"> our Gospel Values</w:t>
            </w:r>
            <w:r w:rsidR="000E7A9A">
              <w:t>.</w:t>
            </w:r>
          </w:p>
          <w:p w14:paraId="5E3ACBF2" w14:textId="77777777" w:rsidR="00C568E0" w:rsidRPr="0062263D" w:rsidRDefault="00C568E0" w:rsidP="009F60BB">
            <w:pPr>
              <w:tabs>
                <w:tab w:val="left" w:pos="1080"/>
              </w:tabs>
            </w:pPr>
          </w:p>
          <w:p w14:paraId="40FEF601" w14:textId="77777777" w:rsidR="00845C60" w:rsidRDefault="00845C60" w:rsidP="00904088">
            <w:pPr>
              <w:tabs>
                <w:tab w:val="left" w:pos="1080"/>
              </w:tabs>
            </w:pPr>
          </w:p>
          <w:p w14:paraId="30B89238" w14:textId="7C4FE5CD" w:rsidR="00BB4C06" w:rsidRPr="00904088" w:rsidRDefault="00BB4C06" w:rsidP="0076584A">
            <w:pPr>
              <w:tabs>
                <w:tab w:val="left" w:pos="1080"/>
              </w:tabs>
              <w:rPr>
                <w:color w:val="FF0000"/>
              </w:rPr>
            </w:pPr>
          </w:p>
        </w:tc>
        <w:tc>
          <w:tcPr>
            <w:tcW w:w="5306" w:type="dxa"/>
          </w:tcPr>
          <w:p w14:paraId="294B0086" w14:textId="5A395512" w:rsidR="00BB4C06" w:rsidRPr="002B5094" w:rsidRDefault="00BB4C06" w:rsidP="008807F6">
            <w:pPr>
              <w:tabs>
                <w:tab w:val="left" w:pos="1080"/>
              </w:tabs>
            </w:pPr>
            <w:r w:rsidRPr="0062263D">
              <w:t xml:space="preserve">Staff, </w:t>
            </w:r>
            <w:r w:rsidR="006A59CB" w:rsidRPr="0062263D">
              <w:t>parents,</w:t>
            </w:r>
            <w:r w:rsidRPr="0062263D">
              <w:t xml:space="preserve">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xml:space="preserve">, </w:t>
            </w:r>
            <w:r w:rsidR="00094DBC">
              <w:t>School</w:t>
            </w:r>
            <w:r w:rsidRPr="002B5094">
              <w:t xml:space="preserve"> Council).</w:t>
            </w:r>
          </w:p>
          <w:p w14:paraId="3D5FEC32" w14:textId="77777777" w:rsidR="00BB4C06" w:rsidRPr="00250867" w:rsidRDefault="00BB4C06" w:rsidP="008807F6">
            <w:pPr>
              <w:tabs>
                <w:tab w:val="left" w:pos="1080"/>
              </w:tabs>
              <w:rPr>
                <w:sz w:val="12"/>
                <w:szCs w:val="12"/>
              </w:rPr>
            </w:pPr>
          </w:p>
          <w:p w14:paraId="34290ADB" w14:textId="77777777" w:rsidR="009F60BB" w:rsidRDefault="009F60BB" w:rsidP="008807F6">
            <w:pPr>
              <w:tabs>
                <w:tab w:val="left" w:pos="1080"/>
              </w:tabs>
            </w:pPr>
          </w:p>
          <w:p w14:paraId="420864FF" w14:textId="25A1472A" w:rsidR="00EB1AEA" w:rsidRPr="00297F31" w:rsidRDefault="00EB1AEA" w:rsidP="00EB1AEA">
            <w:pPr>
              <w:tabs>
                <w:tab w:val="left" w:pos="1080"/>
              </w:tabs>
            </w:pPr>
            <w:r w:rsidRPr="00297F31">
              <w:t xml:space="preserve">Students will have a deeper understanding of the Gospel message and how it can be connected to our lives today (e.g., through </w:t>
            </w:r>
            <w:r w:rsidRPr="00A05963">
              <w:t>virtual</w:t>
            </w:r>
            <w:r>
              <w:t xml:space="preserve"> </w:t>
            </w:r>
            <w:r w:rsidRPr="00297F31">
              <w:t xml:space="preserve">Liturgies, Religious Education and Family Life classes, and acts of service). Students will become more aware of the transforming presence of God in their lives and in the lives of others as they encounter one another. </w:t>
            </w:r>
          </w:p>
          <w:p w14:paraId="503D6C42" w14:textId="4222C42C" w:rsidR="00C978B9" w:rsidRDefault="00C978B9" w:rsidP="00C978B9">
            <w:pPr>
              <w:tabs>
                <w:tab w:val="left" w:pos="1080"/>
              </w:tabs>
            </w:pPr>
          </w:p>
          <w:p w14:paraId="7773E1F3" w14:textId="1909A147" w:rsidR="009F60BB" w:rsidRDefault="009F60BB" w:rsidP="008807F6">
            <w:pPr>
              <w:tabs>
                <w:tab w:val="left" w:pos="1080"/>
              </w:tabs>
            </w:pPr>
          </w:p>
          <w:p w14:paraId="217CD94B" w14:textId="77777777" w:rsidR="002D231A" w:rsidRDefault="002D231A" w:rsidP="008807F6">
            <w:pPr>
              <w:tabs>
                <w:tab w:val="left" w:pos="1080"/>
              </w:tabs>
            </w:pPr>
          </w:p>
          <w:p w14:paraId="06C7F85E" w14:textId="68D03CF7" w:rsidR="009F60BB" w:rsidRDefault="00ED3045" w:rsidP="008807F6">
            <w:pPr>
              <w:tabs>
                <w:tab w:val="left" w:pos="1080"/>
              </w:tabs>
            </w:pPr>
            <w:r>
              <w:t xml:space="preserve">Our school community will continue to support St. Vincent de Paul, Socktober, Food for Thought, </w:t>
            </w:r>
            <w:r w:rsidR="00FC1004">
              <w:t xml:space="preserve">‘Thank a Vet’ Luncheon, </w:t>
            </w:r>
            <w:r>
              <w:t>and families from our own school community</w:t>
            </w:r>
            <w:r w:rsidR="00974DBE">
              <w:t>.</w:t>
            </w:r>
          </w:p>
          <w:p w14:paraId="294AD3D0" w14:textId="4DA8C413" w:rsidR="00ED3045" w:rsidRDefault="00ED3045" w:rsidP="008807F6">
            <w:pPr>
              <w:tabs>
                <w:tab w:val="left" w:pos="1080"/>
              </w:tabs>
            </w:pPr>
          </w:p>
          <w:p w14:paraId="5E76DEB9" w14:textId="114B4689" w:rsidR="002D231A" w:rsidRDefault="002D231A" w:rsidP="008807F6">
            <w:pPr>
              <w:tabs>
                <w:tab w:val="left" w:pos="1080"/>
              </w:tabs>
            </w:pPr>
          </w:p>
          <w:p w14:paraId="0FDDBBC1" w14:textId="4878A79D" w:rsidR="002D231A" w:rsidRDefault="002D231A" w:rsidP="008807F6">
            <w:pPr>
              <w:tabs>
                <w:tab w:val="left" w:pos="1080"/>
              </w:tabs>
            </w:pPr>
          </w:p>
          <w:p w14:paraId="57C31D55" w14:textId="77777777" w:rsidR="002D231A" w:rsidRDefault="002D231A" w:rsidP="008807F6">
            <w:pPr>
              <w:tabs>
                <w:tab w:val="left" w:pos="1080"/>
              </w:tabs>
            </w:pPr>
          </w:p>
          <w:p w14:paraId="47DE532E" w14:textId="77777777" w:rsidR="00ED3045" w:rsidRDefault="00ED3045" w:rsidP="008807F6">
            <w:pPr>
              <w:tabs>
                <w:tab w:val="left" w:pos="1080"/>
              </w:tabs>
            </w:pPr>
          </w:p>
          <w:p w14:paraId="33CE4D81" w14:textId="1C43F3B3" w:rsidR="00BB4C06" w:rsidRPr="000C6F2F" w:rsidRDefault="00BB4C06" w:rsidP="00904088">
            <w:pPr>
              <w:tabs>
                <w:tab w:val="left" w:pos="1080"/>
              </w:tabs>
            </w:pPr>
            <w:r w:rsidRPr="007242E9">
              <w:t xml:space="preserve">Students will have a deeper understanding of the Gospel message and how it can be connected to our lives today (e.g., through </w:t>
            </w:r>
            <w:r w:rsidR="00B10E85">
              <w:t xml:space="preserve">virtual </w:t>
            </w:r>
            <w:r w:rsidRPr="007242E9">
              <w:t>school Masses,</w:t>
            </w:r>
            <w:r w:rsidR="00B10E85">
              <w:t xml:space="preserve"> virtual</w:t>
            </w:r>
            <w:r w:rsidRPr="007242E9">
              <w:t xml:space="preserve"> liturg</w:t>
            </w:r>
            <w:r w:rsidR="00B10E85">
              <w:t>ies</w:t>
            </w:r>
            <w:r w:rsidRPr="007242E9">
              <w:t xml:space="preserve"> of the word, Religion classes, Acts of Charity).</w:t>
            </w:r>
          </w:p>
        </w:tc>
      </w:tr>
      <w:tr w:rsidR="00BB4C06" w14:paraId="768A8556" w14:textId="77777777" w:rsidTr="00250867">
        <w:trPr>
          <w:trHeight w:val="1673"/>
        </w:trPr>
        <w:tc>
          <w:tcPr>
            <w:tcW w:w="1800" w:type="dxa"/>
            <w:vMerge/>
          </w:tcPr>
          <w:p w14:paraId="3D60CD33" w14:textId="77777777" w:rsidR="00BB4C06" w:rsidRDefault="00BB4C06" w:rsidP="00904088">
            <w:pPr>
              <w:tabs>
                <w:tab w:val="left" w:pos="1080"/>
              </w:tabs>
            </w:pPr>
          </w:p>
        </w:tc>
        <w:tc>
          <w:tcPr>
            <w:tcW w:w="2520" w:type="dxa"/>
          </w:tcPr>
          <w:p w14:paraId="45AD0501" w14:textId="6F1F5330" w:rsidR="00BB4C06" w:rsidRPr="00D73BA1" w:rsidRDefault="00BB4C06" w:rsidP="00E75F5E">
            <w:pPr>
              <w:pStyle w:val="ListParagraph"/>
              <w:numPr>
                <w:ilvl w:val="0"/>
                <w:numId w:val="5"/>
              </w:numPr>
              <w:tabs>
                <w:tab w:val="left" w:pos="1080"/>
              </w:tabs>
              <w:ind w:left="127" w:hanging="180"/>
            </w:pPr>
            <w:r w:rsidRPr="00D73BA1">
              <w:t xml:space="preserve">Parents, students, </w:t>
            </w:r>
            <w:r w:rsidR="006A59CB" w:rsidRPr="00D73BA1">
              <w:t>staff,</w:t>
            </w:r>
            <w:r w:rsidRPr="00D73BA1">
              <w:t xml:space="preserve"> and appropriate community partners will work together to ensure </w:t>
            </w:r>
            <w:r w:rsidR="00090B32" w:rsidRPr="00D73BA1">
              <w:t>St. Pius X School</w:t>
            </w:r>
            <w:r w:rsidRPr="00D73BA1">
              <w:t xml:space="preserve"> remains a safe place to learn.</w:t>
            </w:r>
          </w:p>
        </w:tc>
        <w:tc>
          <w:tcPr>
            <w:tcW w:w="5400" w:type="dxa"/>
          </w:tcPr>
          <w:p w14:paraId="52A24DAE" w14:textId="2F47451A" w:rsidR="00BB4C06" w:rsidRDefault="00BB4C06" w:rsidP="00FB1481">
            <w:pPr>
              <w:tabs>
                <w:tab w:val="left" w:pos="1080"/>
              </w:tabs>
            </w:pPr>
            <w:r w:rsidRPr="0062263D">
              <w:t>Policies and procedures related to student behaviour, discipline and safety will be reviewed with staff</w:t>
            </w:r>
            <w:r>
              <w:t xml:space="preserve">, </w:t>
            </w:r>
            <w:r w:rsidR="006A59CB" w:rsidRPr="0062263D">
              <w:t>students,</w:t>
            </w:r>
            <w:r>
              <w:t xml:space="preserve"> and parents</w:t>
            </w:r>
            <w:r w:rsidRPr="0062263D">
              <w:t>.</w:t>
            </w:r>
          </w:p>
          <w:p w14:paraId="378ADB1C" w14:textId="2E8952E0" w:rsidR="00BB4C06" w:rsidRDefault="00BB4C06" w:rsidP="00FB1481">
            <w:pPr>
              <w:tabs>
                <w:tab w:val="left" w:pos="1080"/>
              </w:tabs>
            </w:pPr>
          </w:p>
          <w:p w14:paraId="653D2926" w14:textId="77777777" w:rsidR="00794200" w:rsidRDefault="00794200" w:rsidP="00FB1481">
            <w:pPr>
              <w:tabs>
                <w:tab w:val="left" w:pos="1080"/>
              </w:tabs>
            </w:pPr>
          </w:p>
          <w:p w14:paraId="46CF2440" w14:textId="0CEAF8DA" w:rsidR="00BB4C06" w:rsidRPr="0062263D" w:rsidRDefault="00BB4C06" w:rsidP="00FB1481">
            <w:r w:rsidRPr="0062263D">
              <w:t xml:space="preserve">Safe and Accepting Schools, Mental Health/Well-Being and Compassionate Care Response Team(s) will be formed at the school level, and may include, but is not limited to administration, teachers, staff, students, </w:t>
            </w:r>
            <w:r w:rsidR="006A59CB" w:rsidRPr="0062263D">
              <w:t>parents,</w:t>
            </w:r>
            <w:r w:rsidRPr="0062263D">
              <w:t xml:space="preserve"> and community partners. </w:t>
            </w:r>
          </w:p>
          <w:p w14:paraId="13AE8697" w14:textId="77777777" w:rsidR="00BB4C06" w:rsidRDefault="00BB4C06" w:rsidP="00FB1481"/>
          <w:p w14:paraId="28A092D0" w14:textId="734923E9" w:rsidR="007929A8" w:rsidRDefault="007929A8" w:rsidP="00FB1481">
            <w:pPr>
              <w:tabs>
                <w:tab w:val="left" w:pos="1080"/>
              </w:tabs>
              <w:rPr>
                <w:sz w:val="24"/>
                <w:szCs w:val="24"/>
              </w:rPr>
            </w:pPr>
          </w:p>
          <w:p w14:paraId="57F3A046" w14:textId="77777777" w:rsidR="002D231A" w:rsidRDefault="002D231A" w:rsidP="00FB1481">
            <w:pPr>
              <w:tabs>
                <w:tab w:val="left" w:pos="1080"/>
              </w:tabs>
              <w:rPr>
                <w:sz w:val="24"/>
                <w:szCs w:val="24"/>
              </w:rPr>
            </w:pPr>
          </w:p>
          <w:p w14:paraId="40F1AEC7" w14:textId="12CAECB3" w:rsidR="00F33197" w:rsidRDefault="00F33197" w:rsidP="00FB1481">
            <w:pPr>
              <w:tabs>
                <w:tab w:val="left" w:pos="1080"/>
              </w:tabs>
              <w:rPr>
                <w:sz w:val="24"/>
                <w:szCs w:val="24"/>
              </w:rPr>
            </w:pPr>
          </w:p>
          <w:p w14:paraId="0DE751CB" w14:textId="7E398626" w:rsidR="00F33197" w:rsidRDefault="00F33197" w:rsidP="00FB1481">
            <w:pPr>
              <w:tabs>
                <w:tab w:val="left" w:pos="1080"/>
              </w:tabs>
              <w:rPr>
                <w:sz w:val="24"/>
                <w:szCs w:val="24"/>
              </w:rPr>
            </w:pPr>
          </w:p>
          <w:p w14:paraId="7FDC62DA" w14:textId="77777777" w:rsidR="00F33197" w:rsidRDefault="00F33197" w:rsidP="00FB1481">
            <w:pPr>
              <w:tabs>
                <w:tab w:val="left" w:pos="1080"/>
              </w:tabs>
              <w:rPr>
                <w:sz w:val="24"/>
                <w:szCs w:val="24"/>
              </w:rPr>
            </w:pPr>
          </w:p>
          <w:p w14:paraId="3B628077" w14:textId="77777777" w:rsidR="00505E8A" w:rsidRPr="0062263D" w:rsidRDefault="00505E8A" w:rsidP="00505E8A">
            <w:r>
              <w:t>Continued implementation of the “Titan Big 5” rules.</w:t>
            </w:r>
          </w:p>
          <w:p w14:paraId="19A5CB49" w14:textId="2BDBC1A5" w:rsidR="007929A8" w:rsidRDefault="007929A8" w:rsidP="00FB1481">
            <w:pPr>
              <w:tabs>
                <w:tab w:val="left" w:pos="1080"/>
              </w:tabs>
              <w:rPr>
                <w:sz w:val="24"/>
                <w:szCs w:val="24"/>
              </w:rPr>
            </w:pPr>
          </w:p>
        </w:tc>
        <w:tc>
          <w:tcPr>
            <w:tcW w:w="5306" w:type="dxa"/>
          </w:tcPr>
          <w:p w14:paraId="25081F48" w14:textId="77777777" w:rsidR="00BB4C06" w:rsidRDefault="00BB4C06" w:rsidP="00FB1481">
            <w:pPr>
              <w:tabs>
                <w:tab w:val="left" w:pos="1080"/>
              </w:tabs>
            </w:pPr>
            <w: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77777777"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11703359" w14:textId="77777777" w:rsidR="00BB4C06" w:rsidRDefault="00BB4C06" w:rsidP="00904088">
            <w:pPr>
              <w:tabs>
                <w:tab w:val="left" w:pos="1080"/>
              </w:tabs>
            </w:pPr>
            <w:r w:rsidRPr="0062263D">
              <w:rPr>
                <w:b/>
              </w:rPr>
              <w:t>Safe and Accepting Schools Plans</w:t>
            </w:r>
            <w:r w:rsidRPr="0062263D">
              <w:t xml:space="preserve"> submitted to Family of Schools Superintendent </w:t>
            </w:r>
            <w:r>
              <w:t>in the fall of each new school year.</w:t>
            </w:r>
          </w:p>
          <w:p w14:paraId="644EAB86" w14:textId="77777777" w:rsidR="00967572" w:rsidRDefault="00967572" w:rsidP="00904088">
            <w:pPr>
              <w:tabs>
                <w:tab w:val="left" w:pos="1080"/>
              </w:tabs>
            </w:pPr>
          </w:p>
          <w:p w14:paraId="0475E6EB" w14:textId="77777777" w:rsidR="00967572" w:rsidRDefault="00967572" w:rsidP="00904088">
            <w:pPr>
              <w:tabs>
                <w:tab w:val="left" w:pos="1080"/>
              </w:tabs>
            </w:pPr>
          </w:p>
          <w:p w14:paraId="3D6ED17B" w14:textId="2750CCFD" w:rsidR="00967572" w:rsidRDefault="00967572" w:rsidP="00904088">
            <w:pPr>
              <w:tabs>
                <w:tab w:val="left" w:pos="1080"/>
              </w:tabs>
            </w:pPr>
            <w:r>
              <w:t>Fewer incidents of unsafe/inappropriate behaviour will occur.</w:t>
            </w:r>
          </w:p>
          <w:p w14:paraId="087473C8" w14:textId="3A287720" w:rsidR="00967572" w:rsidRDefault="00967572" w:rsidP="00904088">
            <w:pPr>
              <w:tabs>
                <w:tab w:val="left" w:pos="1080"/>
              </w:tabs>
            </w:pPr>
          </w:p>
        </w:tc>
      </w:tr>
      <w:tr w:rsidR="002A1F7F" w14:paraId="7847839B" w14:textId="77777777" w:rsidTr="00250867">
        <w:trPr>
          <w:trHeight w:val="1673"/>
        </w:trPr>
        <w:tc>
          <w:tcPr>
            <w:tcW w:w="1800" w:type="dxa"/>
            <w:vMerge/>
          </w:tcPr>
          <w:p w14:paraId="2410FE16" w14:textId="77777777" w:rsidR="002A1F7F" w:rsidRDefault="002A1F7F" w:rsidP="002A1F7F">
            <w:pPr>
              <w:tabs>
                <w:tab w:val="left" w:pos="1080"/>
              </w:tabs>
            </w:pPr>
          </w:p>
        </w:tc>
        <w:tc>
          <w:tcPr>
            <w:tcW w:w="2520" w:type="dxa"/>
          </w:tcPr>
          <w:p w14:paraId="3AF067B6" w14:textId="6651EE80" w:rsidR="002A1F7F" w:rsidRPr="00D73BA1" w:rsidRDefault="002A1F7F" w:rsidP="002A1F7F">
            <w:pPr>
              <w:pStyle w:val="ListParagraph"/>
              <w:numPr>
                <w:ilvl w:val="0"/>
                <w:numId w:val="5"/>
              </w:numPr>
              <w:tabs>
                <w:tab w:val="left" w:pos="1080"/>
              </w:tabs>
              <w:ind w:left="127" w:hanging="180"/>
            </w:pPr>
            <w:r w:rsidRPr="00D73BA1">
              <w:t>Continue the practice of Christian Meditation while also introducing new prayer experiences.</w:t>
            </w:r>
          </w:p>
        </w:tc>
        <w:tc>
          <w:tcPr>
            <w:tcW w:w="5400" w:type="dxa"/>
          </w:tcPr>
          <w:p w14:paraId="33C7832A" w14:textId="70378588" w:rsidR="002A1F7F" w:rsidRPr="0062263D" w:rsidRDefault="002A1F7F" w:rsidP="002A1F7F">
            <w:pPr>
              <w:tabs>
                <w:tab w:val="left" w:pos="1080"/>
              </w:tabs>
            </w:pPr>
            <w:r w:rsidRPr="00F47D74">
              <w:t xml:space="preserve">Continue the practice of Christian Meditation with all students </w:t>
            </w:r>
            <w:r>
              <w:t xml:space="preserve">(whole school, classroom practices and home practices with primary families) </w:t>
            </w:r>
            <w:r w:rsidRPr="00F47D74">
              <w:t>while also introducing new prayer experiences</w:t>
            </w:r>
            <w:r>
              <w:t xml:space="preserve"> (as introduced and supported by the Board throughout the year).</w:t>
            </w:r>
          </w:p>
        </w:tc>
        <w:tc>
          <w:tcPr>
            <w:tcW w:w="5306" w:type="dxa"/>
          </w:tcPr>
          <w:p w14:paraId="1D0A94DD" w14:textId="77777777" w:rsidR="002A1F7F" w:rsidRDefault="002A1F7F" w:rsidP="002A1F7F">
            <w:pPr>
              <w:tabs>
                <w:tab w:val="left" w:pos="1080"/>
              </w:tabs>
            </w:pPr>
            <w:r w:rsidRPr="00F47D74">
              <w:t>There is visible evidence that school co</w:t>
            </w:r>
            <w:r>
              <w:t>mmunity</w:t>
            </w:r>
            <w:r w:rsidRPr="00F47D74">
              <w:t xml:space="preserve"> (and classrooms) are participating on a regular basis in Christian Meditation and other prayer experiences.</w:t>
            </w:r>
          </w:p>
          <w:p w14:paraId="39FDAFD6" w14:textId="77777777" w:rsidR="002A1F7F" w:rsidRDefault="002A1F7F" w:rsidP="002A1F7F">
            <w:pPr>
              <w:tabs>
                <w:tab w:val="left" w:pos="1080"/>
              </w:tabs>
            </w:pPr>
          </w:p>
          <w:p w14:paraId="07FFB821" w14:textId="544F7E81" w:rsidR="002A1F7F" w:rsidRDefault="002A1F7F" w:rsidP="002A1F7F">
            <w:pPr>
              <w:tabs>
                <w:tab w:val="left" w:pos="1080"/>
              </w:tabs>
            </w:pPr>
            <w:r>
              <w:t xml:space="preserve">Parents of students and classrooms involved </w:t>
            </w:r>
            <w:bookmarkStart w:id="0" w:name="_Hlk24103970"/>
            <w:r>
              <w:t>in Christian Meditation will share experience with school.</w:t>
            </w:r>
            <w:bookmarkEnd w:id="0"/>
          </w:p>
        </w:tc>
      </w:tr>
      <w:tr w:rsidR="007251A4" w14:paraId="396B1B42" w14:textId="77777777" w:rsidTr="00250867">
        <w:trPr>
          <w:trHeight w:val="1673"/>
        </w:trPr>
        <w:tc>
          <w:tcPr>
            <w:tcW w:w="1800" w:type="dxa"/>
            <w:vMerge/>
          </w:tcPr>
          <w:p w14:paraId="7764F754" w14:textId="77777777" w:rsidR="007251A4" w:rsidRDefault="007251A4" w:rsidP="007251A4">
            <w:pPr>
              <w:tabs>
                <w:tab w:val="left" w:pos="1080"/>
              </w:tabs>
            </w:pPr>
          </w:p>
        </w:tc>
        <w:tc>
          <w:tcPr>
            <w:tcW w:w="2520" w:type="dxa"/>
          </w:tcPr>
          <w:p w14:paraId="77714726" w14:textId="000E2566" w:rsidR="007251A4" w:rsidRPr="00D73BA1" w:rsidRDefault="007251A4" w:rsidP="007251A4">
            <w:pPr>
              <w:pStyle w:val="ListParagraph"/>
              <w:numPr>
                <w:ilvl w:val="0"/>
                <w:numId w:val="5"/>
              </w:numPr>
              <w:tabs>
                <w:tab w:val="left" w:pos="1080"/>
              </w:tabs>
              <w:ind w:left="127" w:hanging="180"/>
            </w:pPr>
            <w:r w:rsidRPr="00D73BA1">
              <w:t xml:space="preserve"> Restorative Circles will continue to be used within classrooms to support and promote positive behaviours.</w:t>
            </w:r>
          </w:p>
        </w:tc>
        <w:tc>
          <w:tcPr>
            <w:tcW w:w="5400" w:type="dxa"/>
          </w:tcPr>
          <w:p w14:paraId="4FC383E6" w14:textId="31BD8640" w:rsidR="007251A4" w:rsidRPr="00F47D74" w:rsidRDefault="00FC1004" w:rsidP="007251A4">
            <w:pPr>
              <w:tabs>
                <w:tab w:val="left" w:pos="1080"/>
              </w:tabs>
            </w:pPr>
            <w:r>
              <w:t>Continue to b</w:t>
            </w:r>
            <w:r w:rsidR="007251A4" w:rsidRPr="00B773A2">
              <w:t xml:space="preserve">uild teacher capacity around the use of RESTORATIVE PRACTICES (while respecting Covid-19 restrictions) within the classrooms at </w:t>
            </w:r>
            <w:r>
              <w:t xml:space="preserve">St. Pius School </w:t>
            </w:r>
            <w:r w:rsidR="007251A4" w:rsidRPr="00B773A2">
              <w:t>when/as needed.</w:t>
            </w:r>
          </w:p>
        </w:tc>
        <w:tc>
          <w:tcPr>
            <w:tcW w:w="5306" w:type="dxa"/>
          </w:tcPr>
          <w:p w14:paraId="1AA7FB94" w14:textId="33258BD2" w:rsidR="007251A4" w:rsidRPr="00F47D74" w:rsidRDefault="007251A4" w:rsidP="007251A4">
            <w:pPr>
              <w:tabs>
                <w:tab w:val="left" w:pos="1080"/>
              </w:tabs>
            </w:pPr>
            <w:r w:rsidRPr="00B773A2">
              <w:t>Use of Restorative Practices in a more consistent manner within classrooms by teachers on a daily and/or weekly basis (e.g., circles/talks with groups of students as needed).</w:t>
            </w:r>
          </w:p>
        </w:tc>
      </w:tr>
      <w:tr w:rsidR="007251A4" w14:paraId="31615AC7" w14:textId="77777777" w:rsidTr="00386993">
        <w:tc>
          <w:tcPr>
            <w:tcW w:w="1800" w:type="dxa"/>
            <w:vMerge/>
          </w:tcPr>
          <w:p w14:paraId="50E2BA78" w14:textId="77777777" w:rsidR="007251A4" w:rsidRDefault="007251A4" w:rsidP="007251A4">
            <w:pPr>
              <w:tabs>
                <w:tab w:val="left" w:pos="1080"/>
              </w:tabs>
            </w:pPr>
          </w:p>
        </w:tc>
        <w:tc>
          <w:tcPr>
            <w:tcW w:w="2520" w:type="dxa"/>
          </w:tcPr>
          <w:p w14:paraId="548E890A" w14:textId="77777777" w:rsidR="007251A4" w:rsidRPr="00D73BA1" w:rsidRDefault="007251A4" w:rsidP="007251A4">
            <w:pPr>
              <w:pStyle w:val="ListParagraph"/>
              <w:numPr>
                <w:ilvl w:val="0"/>
                <w:numId w:val="5"/>
              </w:numPr>
              <w:tabs>
                <w:tab w:val="left" w:pos="1080"/>
              </w:tabs>
              <w:ind w:left="127" w:hanging="180"/>
            </w:pPr>
            <w:r w:rsidRPr="00D73BA1">
              <w:t>Our school community, (including our Social Justice Team, Eco Team and Kindness Crew) will raise money for those in need within our city and the larger community.</w:t>
            </w:r>
          </w:p>
          <w:p w14:paraId="12A30673" w14:textId="0CFFD0B4" w:rsidR="007251A4" w:rsidRPr="00D73BA1" w:rsidRDefault="00344AC3" w:rsidP="007251A4">
            <w:pPr>
              <w:tabs>
                <w:tab w:val="left" w:pos="1080"/>
              </w:tabs>
            </w:pPr>
            <w:r w:rsidRPr="00D73BA1">
              <w:lastRenderedPageBreak/>
              <w:t>6</w:t>
            </w:r>
            <w:r w:rsidR="007251A4" w:rsidRPr="00D73BA1">
              <w:t>. We will strengthen the School-Home-Church relationship.</w:t>
            </w:r>
          </w:p>
          <w:p w14:paraId="133B2AF8" w14:textId="77777777" w:rsidR="007251A4" w:rsidRPr="00D73BA1" w:rsidRDefault="007251A4" w:rsidP="007251A4">
            <w:pPr>
              <w:tabs>
                <w:tab w:val="left" w:pos="1080"/>
              </w:tabs>
            </w:pPr>
          </w:p>
          <w:p w14:paraId="5FEC209E" w14:textId="77777777" w:rsidR="007251A4" w:rsidRPr="00D73BA1" w:rsidRDefault="007251A4" w:rsidP="007251A4">
            <w:pPr>
              <w:tabs>
                <w:tab w:val="left" w:pos="1080"/>
              </w:tabs>
            </w:pPr>
          </w:p>
          <w:p w14:paraId="74AED7FB" w14:textId="3EAF06E1" w:rsidR="008E6854" w:rsidRPr="00D73BA1" w:rsidRDefault="008E6854" w:rsidP="007251A4">
            <w:pPr>
              <w:tabs>
                <w:tab w:val="left" w:pos="1080"/>
              </w:tabs>
            </w:pPr>
          </w:p>
          <w:p w14:paraId="5BA7B0D1" w14:textId="77777777" w:rsidR="008E6854" w:rsidRPr="00D73BA1" w:rsidRDefault="008E6854" w:rsidP="007251A4">
            <w:pPr>
              <w:tabs>
                <w:tab w:val="left" w:pos="1080"/>
              </w:tabs>
            </w:pPr>
          </w:p>
          <w:p w14:paraId="25186244" w14:textId="5A48990F" w:rsidR="008E6854" w:rsidRPr="00D73BA1" w:rsidRDefault="00344AC3" w:rsidP="007251A4">
            <w:pPr>
              <w:tabs>
                <w:tab w:val="left" w:pos="1080"/>
              </w:tabs>
            </w:pPr>
            <w:r w:rsidRPr="00D73BA1">
              <w:t>7</w:t>
            </w:r>
            <w:r w:rsidR="007251A4" w:rsidRPr="00D73BA1">
              <w:t>. We will promote and celebrate our Catholicity by showcasing our talents during Education Week and our school Faith Fair.</w:t>
            </w:r>
          </w:p>
        </w:tc>
        <w:tc>
          <w:tcPr>
            <w:tcW w:w="5400" w:type="dxa"/>
          </w:tcPr>
          <w:p w14:paraId="221F562D" w14:textId="34721086" w:rsidR="007251A4" w:rsidRPr="00DB40E3" w:rsidRDefault="007251A4" w:rsidP="007251A4">
            <w:r>
              <w:lastRenderedPageBreak/>
              <w:t>Various fundraising activities will take place throughout the school year to support our school families in need, local needs and global needs including Food Drives, Toonie Tuesday Popcorn Sales, Crunch Day for United Way, etc.</w:t>
            </w:r>
          </w:p>
          <w:p w14:paraId="09E0E800" w14:textId="77777777" w:rsidR="007251A4" w:rsidRDefault="007251A4" w:rsidP="007251A4">
            <w:pPr>
              <w:tabs>
                <w:tab w:val="left" w:pos="1080"/>
              </w:tabs>
            </w:pPr>
          </w:p>
          <w:p w14:paraId="3451FE55" w14:textId="77777777" w:rsidR="007251A4" w:rsidRDefault="007251A4" w:rsidP="007251A4">
            <w:pPr>
              <w:tabs>
                <w:tab w:val="left" w:pos="1080"/>
              </w:tabs>
            </w:pPr>
          </w:p>
          <w:p w14:paraId="729EBCFB" w14:textId="1533BFE4" w:rsidR="00344AC3" w:rsidRDefault="007251A4" w:rsidP="002D231A">
            <w:r>
              <w:lastRenderedPageBreak/>
              <w:t xml:space="preserve">Father </w:t>
            </w:r>
            <w:r w:rsidR="008E6854">
              <w:t>Andrew</w:t>
            </w:r>
            <w:r>
              <w:t xml:space="preserve"> and Andrew Beach will be involved in a variety of activities at our school including virtual monthly liturgies, virtual classroom visits and special occasions.</w:t>
            </w:r>
          </w:p>
          <w:p w14:paraId="716B819B" w14:textId="77777777" w:rsidR="00344AC3" w:rsidRDefault="00344AC3" w:rsidP="007251A4">
            <w:pPr>
              <w:tabs>
                <w:tab w:val="left" w:pos="1080"/>
              </w:tabs>
            </w:pPr>
          </w:p>
          <w:p w14:paraId="008285D3" w14:textId="77777777" w:rsidR="00344AC3" w:rsidRDefault="00344AC3" w:rsidP="007251A4">
            <w:pPr>
              <w:tabs>
                <w:tab w:val="left" w:pos="1080"/>
              </w:tabs>
            </w:pPr>
          </w:p>
          <w:p w14:paraId="0AD5283E" w14:textId="77777777" w:rsidR="00344AC3" w:rsidRDefault="00344AC3" w:rsidP="007251A4">
            <w:pPr>
              <w:tabs>
                <w:tab w:val="left" w:pos="1080"/>
              </w:tabs>
            </w:pPr>
          </w:p>
          <w:p w14:paraId="337E87EC" w14:textId="2A549B43" w:rsidR="007251A4" w:rsidRPr="0062263D" w:rsidRDefault="007251A4" w:rsidP="007251A4">
            <w:pPr>
              <w:tabs>
                <w:tab w:val="left" w:pos="1080"/>
              </w:tabs>
            </w:pPr>
            <w:r>
              <w:t xml:space="preserve">Faith Fair during Education Week with the focus on our board theme, </w:t>
            </w:r>
            <w:r w:rsidR="008E6854" w:rsidRPr="00917A27">
              <w:t>‘</w:t>
            </w:r>
            <w:r w:rsidR="008E6854">
              <w:t>Rebuild, Restore, Renew, Together</w:t>
            </w:r>
            <w:r w:rsidR="008E6854" w:rsidRPr="00917A27">
              <w:t xml:space="preserve">’ </w:t>
            </w:r>
            <w:r>
              <w:t>(Pending COVID Restrictions)</w:t>
            </w:r>
          </w:p>
        </w:tc>
        <w:tc>
          <w:tcPr>
            <w:tcW w:w="5306" w:type="dxa"/>
          </w:tcPr>
          <w:p w14:paraId="217B9670" w14:textId="1D471A89" w:rsidR="00606DD6" w:rsidRDefault="00606DD6" w:rsidP="007251A4">
            <w:pPr>
              <w:tabs>
                <w:tab w:val="left" w:pos="1080"/>
              </w:tabs>
            </w:pPr>
          </w:p>
          <w:p w14:paraId="4BD1B70F" w14:textId="4768AA9E" w:rsidR="00606DD6" w:rsidRDefault="00606DD6" w:rsidP="007251A4">
            <w:pPr>
              <w:tabs>
                <w:tab w:val="left" w:pos="1080"/>
              </w:tabs>
            </w:pPr>
          </w:p>
          <w:p w14:paraId="15664605" w14:textId="77777777" w:rsidR="00606DD6" w:rsidRDefault="00606DD6" w:rsidP="007251A4">
            <w:pPr>
              <w:tabs>
                <w:tab w:val="left" w:pos="1080"/>
              </w:tabs>
            </w:pPr>
          </w:p>
          <w:p w14:paraId="55D06121" w14:textId="77777777" w:rsidR="007251A4" w:rsidRDefault="007251A4" w:rsidP="007251A4">
            <w:pPr>
              <w:tabs>
                <w:tab w:val="left" w:pos="1080"/>
              </w:tabs>
            </w:pPr>
          </w:p>
          <w:p w14:paraId="588AB3C4" w14:textId="77777777" w:rsidR="00344AC3" w:rsidRDefault="00344AC3" w:rsidP="007251A4">
            <w:pPr>
              <w:tabs>
                <w:tab w:val="left" w:pos="1080"/>
              </w:tabs>
            </w:pPr>
          </w:p>
          <w:p w14:paraId="388399AA" w14:textId="77777777" w:rsidR="00344AC3" w:rsidRDefault="00344AC3" w:rsidP="007251A4">
            <w:pPr>
              <w:tabs>
                <w:tab w:val="left" w:pos="1080"/>
              </w:tabs>
            </w:pPr>
          </w:p>
          <w:p w14:paraId="65D92C4B" w14:textId="5C1F516D" w:rsidR="007251A4" w:rsidRDefault="007251A4" w:rsidP="007251A4">
            <w:pPr>
              <w:tabs>
                <w:tab w:val="left" w:pos="1080"/>
              </w:tabs>
            </w:pPr>
            <w:r>
              <w:lastRenderedPageBreak/>
              <w:t>Students are fully prepared for Liturgies, Sacraments, become active participants, and see the connection between the school and the Church.</w:t>
            </w:r>
          </w:p>
          <w:p w14:paraId="57851961" w14:textId="6E14BC83" w:rsidR="007251A4" w:rsidRDefault="007251A4" w:rsidP="007251A4">
            <w:pPr>
              <w:tabs>
                <w:tab w:val="left" w:pos="1080"/>
              </w:tabs>
            </w:pPr>
          </w:p>
          <w:p w14:paraId="2C90D25F" w14:textId="77777777" w:rsidR="007251A4" w:rsidRDefault="007251A4" w:rsidP="007251A4">
            <w:pPr>
              <w:tabs>
                <w:tab w:val="left" w:pos="1080"/>
              </w:tabs>
            </w:pPr>
          </w:p>
          <w:p w14:paraId="282B79CD" w14:textId="77777777" w:rsidR="007251A4" w:rsidRDefault="007251A4" w:rsidP="007251A4">
            <w:pPr>
              <w:tabs>
                <w:tab w:val="left" w:pos="1080"/>
              </w:tabs>
            </w:pPr>
          </w:p>
          <w:p w14:paraId="2C06A1A2" w14:textId="77777777" w:rsidR="00344AC3" w:rsidRDefault="00344AC3" w:rsidP="007251A4">
            <w:pPr>
              <w:tabs>
                <w:tab w:val="left" w:pos="1080"/>
              </w:tabs>
            </w:pPr>
          </w:p>
          <w:p w14:paraId="6C21C03F" w14:textId="3B93B153" w:rsidR="007251A4" w:rsidRDefault="007251A4" w:rsidP="007251A4">
            <w:pPr>
              <w:tabs>
                <w:tab w:val="left" w:pos="1080"/>
              </w:tabs>
            </w:pPr>
            <w:r>
              <w:t>Full school participation in Faith Fair during Education Week (Pending COVID Restrictions)</w:t>
            </w:r>
          </w:p>
          <w:p w14:paraId="18312B93" w14:textId="5F91817F" w:rsidR="007251A4" w:rsidRDefault="007251A4" w:rsidP="007251A4">
            <w:pPr>
              <w:tabs>
                <w:tab w:val="left" w:pos="1080"/>
              </w:tabs>
            </w:pPr>
          </w:p>
        </w:tc>
      </w:tr>
      <w:tr w:rsidR="008E6854" w14:paraId="248FD987" w14:textId="77777777" w:rsidTr="00386993">
        <w:tc>
          <w:tcPr>
            <w:tcW w:w="1800" w:type="dxa"/>
          </w:tcPr>
          <w:p w14:paraId="2D657137" w14:textId="050248C4" w:rsidR="00344AC3" w:rsidRDefault="00344AC3" w:rsidP="008E6854">
            <w:pPr>
              <w:tabs>
                <w:tab w:val="left" w:pos="1080"/>
              </w:tabs>
            </w:pPr>
          </w:p>
        </w:tc>
        <w:tc>
          <w:tcPr>
            <w:tcW w:w="2520" w:type="dxa"/>
          </w:tcPr>
          <w:p w14:paraId="27B5153C" w14:textId="06A0A068" w:rsidR="008E6854" w:rsidRPr="00D73BA1" w:rsidRDefault="00344AC3" w:rsidP="00344AC3">
            <w:pPr>
              <w:tabs>
                <w:tab w:val="left" w:pos="1080"/>
              </w:tabs>
            </w:pPr>
            <w:r w:rsidRPr="00D73BA1">
              <w:t>8.</w:t>
            </w:r>
            <w:r w:rsidR="008E6854" w:rsidRPr="00D73BA1">
              <w:t xml:space="preserve"> Incorporate the principles of equity and inclusive education into all aspects of school policies, programs, procedures, and practices.</w:t>
            </w:r>
          </w:p>
        </w:tc>
        <w:tc>
          <w:tcPr>
            <w:tcW w:w="5400" w:type="dxa"/>
          </w:tcPr>
          <w:p w14:paraId="182B2DDF" w14:textId="77777777" w:rsidR="008E6854" w:rsidRPr="0050292E" w:rsidRDefault="008E6854" w:rsidP="008E6854">
            <w:pPr>
              <w:autoSpaceDE w:val="0"/>
              <w:autoSpaceDN w:val="0"/>
              <w:rPr>
                <w:rFonts w:ascii="Arial" w:hAnsi="Arial" w:cs="Arial"/>
                <w:lang w:val="en-US"/>
              </w:rPr>
            </w:pPr>
            <w:r w:rsidRPr="0050292E">
              <w:t>Ensure that principles of equity and inclusive education permeate School Improvement</w:t>
            </w:r>
            <w:r w:rsidRPr="0050292E">
              <w:rPr>
                <w:spacing w:val="-17"/>
              </w:rPr>
              <w:t xml:space="preserve"> </w:t>
            </w:r>
            <w:r w:rsidRPr="0050292E">
              <w:t>Plans.</w:t>
            </w:r>
          </w:p>
          <w:p w14:paraId="4B8B7218" w14:textId="77777777" w:rsidR="008E6854" w:rsidRPr="0050292E" w:rsidRDefault="008E6854" w:rsidP="008E6854">
            <w:pPr>
              <w:autoSpaceDE w:val="0"/>
              <w:autoSpaceDN w:val="0"/>
            </w:pPr>
            <w:r w:rsidRPr="0050292E">
              <w:t>Establish</w:t>
            </w:r>
            <w:r w:rsidRPr="0050292E">
              <w:rPr>
                <w:spacing w:val="-3"/>
              </w:rPr>
              <w:t xml:space="preserve"> </w:t>
            </w:r>
            <w:r w:rsidRPr="0050292E">
              <w:t>and</w:t>
            </w:r>
            <w:r w:rsidRPr="0050292E">
              <w:rPr>
                <w:spacing w:val="-4"/>
              </w:rPr>
              <w:t xml:space="preserve"> </w:t>
            </w:r>
            <w:r w:rsidRPr="0050292E">
              <w:t>maintain</w:t>
            </w:r>
            <w:r w:rsidRPr="0050292E">
              <w:rPr>
                <w:spacing w:val="-2"/>
              </w:rPr>
              <w:t xml:space="preserve"> </w:t>
            </w:r>
            <w:r w:rsidRPr="0050292E">
              <w:t>partnerships</w:t>
            </w:r>
            <w:r w:rsidRPr="0050292E">
              <w:rPr>
                <w:spacing w:val="-3"/>
              </w:rPr>
              <w:t xml:space="preserve"> </w:t>
            </w:r>
            <w:r w:rsidRPr="0050292E">
              <w:t>with</w:t>
            </w:r>
            <w:r w:rsidRPr="0050292E">
              <w:rPr>
                <w:spacing w:val="-4"/>
              </w:rPr>
              <w:t xml:space="preserve"> </w:t>
            </w:r>
            <w:r w:rsidRPr="0050292E">
              <w:t>all</w:t>
            </w:r>
            <w:r w:rsidRPr="0050292E">
              <w:rPr>
                <w:spacing w:val="-2"/>
              </w:rPr>
              <w:t xml:space="preserve"> </w:t>
            </w:r>
            <w:r w:rsidRPr="0050292E">
              <w:t>members</w:t>
            </w:r>
            <w:r w:rsidRPr="0050292E">
              <w:rPr>
                <w:spacing w:val="-4"/>
              </w:rPr>
              <w:t xml:space="preserve"> </w:t>
            </w:r>
            <w:r w:rsidRPr="0050292E">
              <w:t>of</w:t>
            </w:r>
            <w:r w:rsidRPr="0050292E">
              <w:rPr>
                <w:spacing w:val="-3"/>
              </w:rPr>
              <w:t xml:space="preserve"> </w:t>
            </w:r>
            <w:r w:rsidRPr="0050292E">
              <w:t>our</w:t>
            </w:r>
            <w:r w:rsidRPr="0050292E">
              <w:rPr>
                <w:spacing w:val="-2"/>
              </w:rPr>
              <w:t xml:space="preserve"> </w:t>
            </w:r>
            <w:r w:rsidRPr="0050292E">
              <w:t>diverse</w:t>
            </w:r>
            <w:r w:rsidRPr="0050292E">
              <w:rPr>
                <w:spacing w:val="-4"/>
              </w:rPr>
              <w:t xml:space="preserve"> </w:t>
            </w:r>
            <w:r w:rsidRPr="0050292E">
              <w:t>Catholic</w:t>
            </w:r>
            <w:r w:rsidRPr="0050292E">
              <w:rPr>
                <w:spacing w:val="-2"/>
              </w:rPr>
              <w:t xml:space="preserve"> </w:t>
            </w:r>
            <w:r w:rsidRPr="0050292E">
              <w:t>community</w:t>
            </w:r>
            <w:r w:rsidRPr="0050292E">
              <w:rPr>
                <w:spacing w:val="-2"/>
              </w:rPr>
              <w:t xml:space="preserve"> </w:t>
            </w:r>
            <w:r w:rsidRPr="0050292E">
              <w:t>so</w:t>
            </w:r>
            <w:r w:rsidRPr="0050292E">
              <w:rPr>
                <w:spacing w:val="-3"/>
              </w:rPr>
              <w:t xml:space="preserve"> </w:t>
            </w:r>
            <w:r w:rsidRPr="0050292E">
              <w:t>that</w:t>
            </w:r>
            <w:r w:rsidRPr="0050292E">
              <w:rPr>
                <w:spacing w:val="-2"/>
              </w:rPr>
              <w:t xml:space="preserve"> </w:t>
            </w:r>
            <w:r w:rsidRPr="0050292E">
              <w:t>the perspectives and experiences of all students are recognized, and their needs are</w:t>
            </w:r>
            <w:r w:rsidRPr="0050292E">
              <w:rPr>
                <w:spacing w:val="-17"/>
              </w:rPr>
              <w:t xml:space="preserve"> </w:t>
            </w:r>
            <w:r w:rsidRPr="0050292E">
              <w:t>met.</w:t>
            </w:r>
          </w:p>
          <w:p w14:paraId="3FA4D165" w14:textId="77777777" w:rsidR="008E6854" w:rsidRPr="0050292E" w:rsidRDefault="008E6854" w:rsidP="008E6854">
            <w:pPr>
              <w:autoSpaceDE w:val="0"/>
              <w:autoSpaceDN w:val="0"/>
            </w:pPr>
            <w:r w:rsidRPr="0050292E">
              <w:t xml:space="preserve">Examine and remove any barriers that exist that prevent successful access to the curriculum and full participation in the school community. </w:t>
            </w:r>
          </w:p>
          <w:p w14:paraId="3101DEE4" w14:textId="77777777" w:rsidR="008E6854" w:rsidRPr="0050292E" w:rsidRDefault="008E6854" w:rsidP="008E6854">
            <w:pPr>
              <w:autoSpaceDE w:val="0"/>
              <w:autoSpaceDN w:val="0"/>
            </w:pPr>
          </w:p>
          <w:p w14:paraId="68FC78DC" w14:textId="49BBA4B7" w:rsidR="00344AC3" w:rsidRPr="00005F73" w:rsidRDefault="008E6854" w:rsidP="008E6854">
            <w:r w:rsidRPr="0050292E">
              <w:t>Communicate appropriate tenants of the BHNCDSB Equity and Inclusive Education policy to students, teachers, parents, and the entire Catholic school community.</w:t>
            </w:r>
          </w:p>
        </w:tc>
        <w:tc>
          <w:tcPr>
            <w:tcW w:w="5306" w:type="dxa"/>
          </w:tcPr>
          <w:p w14:paraId="7327942E" w14:textId="77777777" w:rsidR="008E6854" w:rsidRPr="0050292E" w:rsidRDefault="008E6854" w:rsidP="008E6854">
            <w:pPr>
              <w:autoSpaceDE w:val="0"/>
              <w:autoSpaceDN w:val="0"/>
            </w:pPr>
            <w:r w:rsidRPr="0050292E">
              <w:t>Staff, parents, and students will be knowledgeable about the Board’s Equity and Inclusive Education Policy 200.23. The policy will be communicated to all members of the school community (e.g., School Website, Newsletter, Parent Council).</w:t>
            </w:r>
          </w:p>
          <w:p w14:paraId="506C8E77" w14:textId="77777777" w:rsidR="008E6854" w:rsidRPr="0050292E" w:rsidRDefault="008E6854" w:rsidP="008E6854">
            <w:pPr>
              <w:autoSpaceDE w:val="0"/>
              <w:autoSpaceDN w:val="0"/>
              <w:rPr>
                <w:sz w:val="12"/>
                <w:szCs w:val="12"/>
              </w:rPr>
            </w:pPr>
          </w:p>
          <w:p w14:paraId="6FA2387B" w14:textId="77777777" w:rsidR="008E6854" w:rsidRPr="0050292E" w:rsidRDefault="008E6854" w:rsidP="008E6854">
            <w:pPr>
              <w:autoSpaceDE w:val="0"/>
              <w:autoSpaceDN w:val="0"/>
            </w:pPr>
            <w:r w:rsidRPr="0050292E">
              <w:t>Students will have a deeper understanding of the congruence between Gospel values and our obligation to ensure equity in schools. Students will become more aware of the impact of discrimination on various groups.</w:t>
            </w:r>
          </w:p>
          <w:p w14:paraId="3D5DAAF0" w14:textId="77777777" w:rsidR="008E6854" w:rsidRPr="0050292E" w:rsidRDefault="008E6854" w:rsidP="008E6854">
            <w:pPr>
              <w:autoSpaceDE w:val="0"/>
              <w:autoSpaceDN w:val="0"/>
              <w:rPr>
                <w:sz w:val="12"/>
                <w:szCs w:val="12"/>
              </w:rPr>
            </w:pPr>
          </w:p>
          <w:p w14:paraId="38B57680" w14:textId="4D739486" w:rsidR="008E6854" w:rsidRDefault="008E6854" w:rsidP="008E6854">
            <w:pPr>
              <w:tabs>
                <w:tab w:val="left" w:pos="1080"/>
              </w:tabs>
            </w:pPr>
            <w:r w:rsidRPr="0050292E">
              <w:t>Staff will continue to improve understanding and comfort regarding issues surrounding inclusive practices</w:t>
            </w:r>
          </w:p>
        </w:tc>
      </w:tr>
      <w:tr w:rsidR="008E6854" w14:paraId="50802D2E" w14:textId="77777777" w:rsidTr="00386993">
        <w:tc>
          <w:tcPr>
            <w:tcW w:w="1800" w:type="dxa"/>
            <w:vMerge w:val="restart"/>
          </w:tcPr>
          <w:p w14:paraId="3ADE2F1C" w14:textId="77777777" w:rsidR="008E6854" w:rsidRPr="00745D06" w:rsidRDefault="008E6854" w:rsidP="008E6854">
            <w:pPr>
              <w:tabs>
                <w:tab w:val="left" w:pos="1080"/>
              </w:tabs>
              <w:rPr>
                <w:b/>
                <w:sz w:val="32"/>
                <w:szCs w:val="32"/>
              </w:rPr>
            </w:pPr>
            <w:r w:rsidRPr="00745D06">
              <w:rPr>
                <w:b/>
                <w:sz w:val="32"/>
                <w:szCs w:val="32"/>
              </w:rPr>
              <w:t>Promoting Mental Health and Wellness</w:t>
            </w:r>
          </w:p>
          <w:p w14:paraId="50802D03" w14:textId="77777777" w:rsidR="008E6854" w:rsidRDefault="008E6854" w:rsidP="008E6854">
            <w:pPr>
              <w:tabs>
                <w:tab w:val="left" w:pos="1080"/>
              </w:tabs>
            </w:pPr>
          </w:p>
          <w:p w14:paraId="50802D04" w14:textId="77777777" w:rsidR="008E6854" w:rsidRDefault="008E6854" w:rsidP="008E6854">
            <w:pPr>
              <w:tabs>
                <w:tab w:val="left" w:pos="1080"/>
              </w:tabs>
            </w:pPr>
          </w:p>
          <w:p w14:paraId="50802D05" w14:textId="77777777" w:rsidR="008E6854" w:rsidRDefault="008E6854" w:rsidP="008E6854">
            <w:pPr>
              <w:tabs>
                <w:tab w:val="left" w:pos="1080"/>
              </w:tabs>
            </w:pPr>
          </w:p>
          <w:p w14:paraId="50802D06" w14:textId="77777777" w:rsidR="008E6854" w:rsidRDefault="008E6854" w:rsidP="008E6854">
            <w:pPr>
              <w:tabs>
                <w:tab w:val="left" w:pos="1080"/>
              </w:tabs>
            </w:pPr>
          </w:p>
          <w:p w14:paraId="53F21E78" w14:textId="77777777" w:rsidR="008E6854" w:rsidRDefault="008E6854" w:rsidP="008E6854">
            <w:pPr>
              <w:tabs>
                <w:tab w:val="left" w:pos="1080"/>
              </w:tabs>
            </w:pPr>
          </w:p>
          <w:p w14:paraId="50802D07" w14:textId="77777777" w:rsidR="008E6854" w:rsidRDefault="008E6854" w:rsidP="008E6854">
            <w:pPr>
              <w:tabs>
                <w:tab w:val="left" w:pos="1080"/>
              </w:tabs>
            </w:pPr>
          </w:p>
        </w:tc>
        <w:tc>
          <w:tcPr>
            <w:tcW w:w="2520" w:type="dxa"/>
          </w:tcPr>
          <w:p w14:paraId="50802D13" w14:textId="0B258D2A" w:rsidR="008E6854" w:rsidRPr="00D73BA1" w:rsidRDefault="00606DD6" w:rsidP="00606DD6">
            <w:pPr>
              <w:tabs>
                <w:tab w:val="left" w:pos="1080"/>
              </w:tabs>
            </w:pPr>
            <w:r w:rsidRPr="00D73BA1">
              <w:t xml:space="preserve">1. To promote &amp; utilize resources/materials necessary to be sure </w:t>
            </w:r>
            <w:r w:rsidRPr="00D73BA1">
              <w:rPr>
                <w:b/>
                <w:u w:val="single"/>
              </w:rPr>
              <w:t>ALL</w:t>
            </w:r>
            <w:r w:rsidRPr="00D73BA1">
              <w:t xml:space="preserve"> students feel welcome, </w:t>
            </w:r>
            <w:r w:rsidR="006A59CB" w:rsidRPr="00D73BA1">
              <w:t>accepted,</w:t>
            </w:r>
            <w:r w:rsidRPr="00D73BA1">
              <w:t xml:space="preserve"> and belong to the school community.</w:t>
            </w:r>
          </w:p>
        </w:tc>
        <w:tc>
          <w:tcPr>
            <w:tcW w:w="5400" w:type="dxa"/>
          </w:tcPr>
          <w:p w14:paraId="692866C0" w14:textId="77777777" w:rsidR="00212FDC" w:rsidRDefault="00212FDC" w:rsidP="00212FDC">
            <w:r w:rsidRPr="00005F73">
              <w:t xml:space="preserve">Utilize the board provided list </w:t>
            </w:r>
            <w:r w:rsidRPr="0062263D">
              <w:t>of suggested resources</w:t>
            </w:r>
            <w:r>
              <w:t xml:space="preserve"> and </w:t>
            </w:r>
            <w:r w:rsidRPr="0062263D">
              <w:t xml:space="preserve">activities to </w:t>
            </w:r>
            <w:r>
              <w:t xml:space="preserve">help promote safe and caring </w:t>
            </w:r>
            <w:r w:rsidRPr="0062263D">
              <w:t xml:space="preserve">classrooms </w:t>
            </w:r>
            <w:r>
              <w:t xml:space="preserve">that </w:t>
            </w:r>
            <w:r w:rsidRPr="0062263D">
              <w:t>align with the Board’s Religio</w:t>
            </w:r>
            <w:r>
              <w:t>us Education and Family Life</w:t>
            </w:r>
            <w:r w:rsidRPr="0062263D">
              <w:t xml:space="preserve"> Curriculum, </w:t>
            </w:r>
            <w:r>
              <w:t xml:space="preserve">Ontario Catholic School Graduate Expectations, </w:t>
            </w:r>
            <w:r w:rsidRPr="0062263D">
              <w:t>Renewing the Promise: Pastoral Letter, and our current Board Theme.</w:t>
            </w:r>
          </w:p>
          <w:p w14:paraId="26ED73FE" w14:textId="77777777" w:rsidR="008E6854" w:rsidRDefault="008E6854" w:rsidP="008E6854">
            <w:pPr>
              <w:tabs>
                <w:tab w:val="left" w:pos="1080"/>
              </w:tabs>
            </w:pPr>
          </w:p>
          <w:p w14:paraId="29A323BA" w14:textId="0F2A6A9D" w:rsidR="00212FDC" w:rsidRDefault="00212FDC" w:rsidP="00212FDC">
            <w:pPr>
              <w:tabs>
                <w:tab w:val="left" w:pos="1080"/>
              </w:tabs>
            </w:pPr>
            <w:r w:rsidRPr="0062263D">
              <w:t xml:space="preserve">Continue to utilize resources for reference in classrooms to promote safe, </w:t>
            </w:r>
            <w:r w:rsidR="006A59CB" w:rsidRPr="0062263D">
              <w:t>inclusive,</w:t>
            </w:r>
            <w:r w:rsidRPr="0062263D">
              <w:t xml:space="preserve"> and caring learning environments (i.e., Indigenous Education resources, Supporting Minds document, relevant educ</w:t>
            </w:r>
            <w:r>
              <w:t>ational books</w:t>
            </w:r>
            <w:r w:rsidRPr="0062263D">
              <w:t xml:space="preserve">, Spec-Ed resources for schools such as sensory bins, </w:t>
            </w:r>
            <w:r w:rsidRPr="0062263D">
              <w:lastRenderedPageBreak/>
              <w:t>reading materials</w:t>
            </w:r>
            <w:r>
              <w:t xml:space="preserve">). Teachers will continue to be encouraged to utilize the Faith and Wellness resource </w:t>
            </w:r>
            <w:r w:rsidRPr="00671877">
              <w:t xml:space="preserve">housed within the School Mental Health Action Kit </w:t>
            </w:r>
            <w:hyperlink r:id="rId15" w:history="1">
              <w:r w:rsidRPr="00671877">
                <w:rPr>
                  <w:rStyle w:val="Hyperlink"/>
                </w:rPr>
                <w:t>https://smho-smso.ca/covid-19/</w:t>
              </w:r>
            </w:hyperlink>
          </w:p>
          <w:p w14:paraId="50802D1E" w14:textId="4DFABB3A" w:rsidR="00212FDC" w:rsidRPr="0062263D" w:rsidRDefault="00212FDC" w:rsidP="008E6854">
            <w:pPr>
              <w:tabs>
                <w:tab w:val="left" w:pos="1080"/>
              </w:tabs>
            </w:pPr>
          </w:p>
        </w:tc>
        <w:tc>
          <w:tcPr>
            <w:tcW w:w="5306" w:type="dxa"/>
          </w:tcPr>
          <w:p w14:paraId="07CA669E" w14:textId="77777777" w:rsidR="00212FDC" w:rsidRPr="00F47D74" w:rsidRDefault="00212FDC" w:rsidP="00212FDC">
            <w:pPr>
              <w:tabs>
                <w:tab w:val="left" w:pos="1080"/>
              </w:tabs>
              <w:rPr>
                <w:sz w:val="8"/>
                <w:szCs w:val="8"/>
              </w:rPr>
            </w:pPr>
            <w:r>
              <w:lastRenderedPageBreak/>
              <w:t>Evidence-based resources provided by the School Board through the Hub. Staff will be directed throughout the school year, starting at our September PD Day, to utilize the resources posted on the School Mental Health Ontario website.</w:t>
            </w:r>
          </w:p>
          <w:p w14:paraId="7ACF6189" w14:textId="77777777" w:rsidR="00212FDC" w:rsidRPr="007F4B0B" w:rsidRDefault="00212FDC" w:rsidP="00212FDC">
            <w:pPr>
              <w:tabs>
                <w:tab w:val="left" w:pos="1080"/>
              </w:tabs>
            </w:pPr>
          </w:p>
          <w:p w14:paraId="00DDB012" w14:textId="77777777" w:rsidR="00212FDC" w:rsidRPr="007F4B0B" w:rsidRDefault="00212FDC" w:rsidP="00212FDC">
            <w:pPr>
              <w:tabs>
                <w:tab w:val="left" w:pos="1080"/>
              </w:tabs>
            </w:pPr>
          </w:p>
          <w:p w14:paraId="6269A1E2" w14:textId="77777777" w:rsidR="00212FDC" w:rsidRDefault="00212FDC" w:rsidP="00212FDC">
            <w:pPr>
              <w:tabs>
                <w:tab w:val="left" w:pos="1080"/>
              </w:tabs>
            </w:pPr>
            <w:r w:rsidRPr="007F4B0B">
              <w:t xml:space="preserve">Appropriate resources and communication materials </w:t>
            </w:r>
            <w:r>
              <w:t>provided (and accessible on the Board website) will be</w:t>
            </w:r>
            <w:r w:rsidRPr="007F4B0B">
              <w:t xml:space="preserve"> utilized </w:t>
            </w:r>
            <w:r>
              <w:t>at St. Pius X School</w:t>
            </w:r>
            <w:r w:rsidRPr="003513F6">
              <w:t xml:space="preserve"> </w:t>
            </w:r>
            <w:r w:rsidRPr="007F4B0B">
              <w:t>when</w:t>
            </w:r>
            <w:r>
              <w:t xml:space="preserve">/where </w:t>
            </w:r>
            <w:r w:rsidRPr="007F4B0B">
              <w:t>possible.</w:t>
            </w:r>
          </w:p>
          <w:p w14:paraId="09743F5C" w14:textId="77777777" w:rsidR="00212FDC" w:rsidRDefault="00212FDC" w:rsidP="00212FDC">
            <w:pPr>
              <w:tabs>
                <w:tab w:val="left" w:pos="1080"/>
              </w:tabs>
            </w:pPr>
          </w:p>
          <w:p w14:paraId="4BAF613F" w14:textId="77777777" w:rsidR="00212FDC" w:rsidRDefault="00212FDC" w:rsidP="00212FDC">
            <w:pPr>
              <w:tabs>
                <w:tab w:val="left" w:pos="1080"/>
              </w:tabs>
            </w:pPr>
            <w:r>
              <w:lastRenderedPageBreak/>
              <w:t>Students will learn to care for their mental health and for the well-being of others through simple everyday classroom practices from the Faith and Wellness resources as implemented by school staff.</w:t>
            </w:r>
          </w:p>
          <w:p w14:paraId="223289E7" w14:textId="77777777" w:rsidR="00212FDC" w:rsidRDefault="00212FDC" w:rsidP="00212FDC">
            <w:pPr>
              <w:tabs>
                <w:tab w:val="left" w:pos="1080"/>
              </w:tabs>
            </w:pPr>
          </w:p>
          <w:p w14:paraId="07E1187F" w14:textId="77777777" w:rsidR="00212FDC" w:rsidRDefault="00212FDC" w:rsidP="00212FDC">
            <w:pPr>
              <w:tabs>
                <w:tab w:val="left" w:pos="1080"/>
              </w:tabs>
            </w:pPr>
            <w:r w:rsidRPr="00671877">
              <w:t>Students will increase their knowledge about mental health, coping strategies and know how to access support for themselves and their peers.</w:t>
            </w:r>
          </w:p>
          <w:p w14:paraId="50802D2D" w14:textId="140D3A76" w:rsidR="008E6854" w:rsidRDefault="008E6854" w:rsidP="008E6854">
            <w:pPr>
              <w:tabs>
                <w:tab w:val="left" w:pos="1080"/>
              </w:tabs>
            </w:pPr>
          </w:p>
        </w:tc>
      </w:tr>
      <w:tr w:rsidR="008E6854" w14:paraId="50802D44" w14:textId="77777777" w:rsidTr="00386993">
        <w:tc>
          <w:tcPr>
            <w:tcW w:w="1800" w:type="dxa"/>
            <w:vMerge/>
          </w:tcPr>
          <w:p w14:paraId="50802D31" w14:textId="77777777" w:rsidR="008E6854" w:rsidRDefault="008E6854" w:rsidP="008E6854">
            <w:pPr>
              <w:tabs>
                <w:tab w:val="left" w:pos="1080"/>
              </w:tabs>
            </w:pPr>
          </w:p>
        </w:tc>
        <w:tc>
          <w:tcPr>
            <w:tcW w:w="2520" w:type="dxa"/>
          </w:tcPr>
          <w:p w14:paraId="50802D34" w14:textId="0AA6F78A" w:rsidR="008E6854" w:rsidRPr="00D73BA1" w:rsidRDefault="00606DD6" w:rsidP="00606DD6">
            <w:pPr>
              <w:tabs>
                <w:tab w:val="left" w:pos="1080"/>
              </w:tabs>
            </w:pPr>
            <w:r w:rsidRPr="00D73BA1">
              <w:t>2. Ensure access to mental health prevention and promotion programs are available and utilized at St. Pius X School for student well-being when/where needed.</w:t>
            </w:r>
          </w:p>
        </w:tc>
        <w:tc>
          <w:tcPr>
            <w:tcW w:w="5400" w:type="dxa"/>
            <w:shd w:val="clear" w:color="auto" w:fill="auto"/>
          </w:tcPr>
          <w:p w14:paraId="7314205C" w14:textId="1C731CA1" w:rsidR="008E6854" w:rsidRDefault="008E6854" w:rsidP="008E6854">
            <w:pPr>
              <w:tabs>
                <w:tab w:val="left" w:pos="1080"/>
              </w:tabs>
            </w:pPr>
            <w:r w:rsidRPr="00005F73">
              <w:t xml:space="preserve">Evidenced-based </w:t>
            </w:r>
            <w:r>
              <w:t xml:space="preserve">virtual </w:t>
            </w:r>
            <w:r w:rsidRPr="00005F73">
              <w:t>classroom presentations (e.g.</w:t>
            </w:r>
            <w:r>
              <w:t>,</w:t>
            </w:r>
            <w:r w:rsidRPr="00005F73">
              <w:t xml:space="preserve"> CYW, Health Unit) and </w:t>
            </w:r>
            <w:r>
              <w:t xml:space="preserve">virtual </w:t>
            </w:r>
            <w:r w:rsidRPr="00005F73">
              <w:t>school presentations where deemed necessary to support the general age group or needs of many of the students and/or families within that grade</w:t>
            </w:r>
            <w:r>
              <w:t xml:space="preserve"> or </w:t>
            </w:r>
            <w:r w:rsidRPr="00005F73">
              <w:t xml:space="preserve">classroom will be utilized as see fit at </w:t>
            </w:r>
            <w:r>
              <w:t>St. Pius X School</w:t>
            </w:r>
            <w:r w:rsidRPr="00005F73">
              <w:t>.</w:t>
            </w:r>
          </w:p>
          <w:p w14:paraId="7CB939B3" w14:textId="72DBA101" w:rsidR="008E6854" w:rsidRDefault="008E6854" w:rsidP="008E6854">
            <w:pPr>
              <w:tabs>
                <w:tab w:val="left" w:pos="1080"/>
              </w:tabs>
            </w:pPr>
          </w:p>
          <w:p w14:paraId="50802D3C" w14:textId="5F84979D" w:rsidR="008E6854" w:rsidRPr="00F47D74" w:rsidRDefault="008E6854" w:rsidP="008E6854">
            <w:pPr>
              <w:tabs>
                <w:tab w:val="left" w:pos="1080"/>
              </w:tabs>
            </w:pPr>
          </w:p>
        </w:tc>
        <w:tc>
          <w:tcPr>
            <w:tcW w:w="5306" w:type="dxa"/>
          </w:tcPr>
          <w:p w14:paraId="005B8BDB" w14:textId="4160A019" w:rsidR="008E6854" w:rsidRPr="00F47D74" w:rsidRDefault="008E6854" w:rsidP="008E6854">
            <w:pPr>
              <w:tabs>
                <w:tab w:val="left" w:pos="1080"/>
              </w:tabs>
            </w:pPr>
            <w:r w:rsidRPr="00005F73">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50802D41" w14:textId="71B67962" w:rsidR="008E6854" w:rsidRPr="00F47D74" w:rsidRDefault="008E6854" w:rsidP="008E6854">
            <w:pPr>
              <w:tabs>
                <w:tab w:val="left" w:pos="1080"/>
              </w:tabs>
            </w:pPr>
            <w:r w:rsidRPr="00F47D74">
              <w:rPr>
                <w:i/>
              </w:rPr>
              <w:t>Decision Support Tool</w:t>
            </w:r>
            <w:r w:rsidRPr="00F47D74">
              <w:t xml:space="preserve"> to be utilized when considering resources from outside the board.</w:t>
            </w:r>
          </w:p>
          <w:p w14:paraId="50802D42" w14:textId="3EC62F07" w:rsidR="008E6854" w:rsidRDefault="008E6854" w:rsidP="008E6854">
            <w:pPr>
              <w:tabs>
                <w:tab w:val="left" w:pos="1080"/>
              </w:tabs>
              <w:rPr>
                <w:sz w:val="8"/>
                <w:szCs w:val="8"/>
              </w:rPr>
            </w:pPr>
          </w:p>
          <w:p w14:paraId="5406E8BF" w14:textId="281BD2FC" w:rsidR="008E6854" w:rsidRDefault="008E6854" w:rsidP="008E6854">
            <w:pPr>
              <w:tabs>
                <w:tab w:val="left" w:pos="1080"/>
              </w:tabs>
              <w:rPr>
                <w:sz w:val="8"/>
                <w:szCs w:val="8"/>
              </w:rPr>
            </w:pPr>
          </w:p>
          <w:p w14:paraId="4E79E117" w14:textId="77777777" w:rsidR="008E6854" w:rsidRPr="00F47D74" w:rsidRDefault="008E6854" w:rsidP="008E6854">
            <w:pPr>
              <w:tabs>
                <w:tab w:val="left" w:pos="1080"/>
              </w:tabs>
              <w:rPr>
                <w:sz w:val="8"/>
                <w:szCs w:val="8"/>
              </w:rPr>
            </w:pPr>
          </w:p>
          <w:p w14:paraId="41684A82" w14:textId="77777777" w:rsidR="000B248B" w:rsidRDefault="000B248B" w:rsidP="008E6854">
            <w:pPr>
              <w:tabs>
                <w:tab w:val="left" w:pos="1080"/>
              </w:tabs>
            </w:pPr>
          </w:p>
          <w:p w14:paraId="50802D43" w14:textId="22D0C94E" w:rsidR="008E6854" w:rsidRPr="00F47D74" w:rsidRDefault="008E6854" w:rsidP="008E6854">
            <w:pPr>
              <w:tabs>
                <w:tab w:val="left" w:pos="1080"/>
              </w:tabs>
            </w:pPr>
          </w:p>
        </w:tc>
      </w:tr>
      <w:tr w:rsidR="008E6854" w14:paraId="1C2B2E5F" w14:textId="77777777" w:rsidTr="00386993">
        <w:tc>
          <w:tcPr>
            <w:tcW w:w="1800" w:type="dxa"/>
            <w:vMerge w:val="restart"/>
          </w:tcPr>
          <w:p w14:paraId="455E008E" w14:textId="79CF87F5" w:rsidR="008E6854" w:rsidRPr="00745D06" w:rsidRDefault="008E6854" w:rsidP="008E6854">
            <w:pPr>
              <w:tabs>
                <w:tab w:val="left" w:pos="1080"/>
              </w:tabs>
              <w:rPr>
                <w:b/>
                <w:sz w:val="32"/>
                <w:szCs w:val="32"/>
              </w:rPr>
            </w:pPr>
            <w:r w:rsidRPr="00745D06">
              <w:rPr>
                <w:b/>
                <w:sz w:val="32"/>
                <w:szCs w:val="32"/>
              </w:rPr>
              <w:t>Capacity Building</w:t>
            </w:r>
          </w:p>
          <w:p w14:paraId="6E9C6FEC" w14:textId="77777777" w:rsidR="008E6854" w:rsidRDefault="008E6854" w:rsidP="008E6854">
            <w:pPr>
              <w:tabs>
                <w:tab w:val="left" w:pos="1080"/>
              </w:tabs>
            </w:pPr>
          </w:p>
          <w:p w14:paraId="4E73B7D0" w14:textId="77777777" w:rsidR="008E6854" w:rsidRPr="00E40F27" w:rsidRDefault="008E6854" w:rsidP="008E6854">
            <w:pPr>
              <w:tabs>
                <w:tab w:val="left" w:pos="1080"/>
              </w:tabs>
              <w:rPr>
                <w:b/>
              </w:rPr>
            </w:pPr>
          </w:p>
        </w:tc>
        <w:tc>
          <w:tcPr>
            <w:tcW w:w="2520" w:type="dxa"/>
          </w:tcPr>
          <w:p w14:paraId="5FD19CA9" w14:textId="35B416CE" w:rsidR="008E6854" w:rsidRPr="00D73BA1" w:rsidRDefault="008E6854" w:rsidP="008E6854">
            <w:pPr>
              <w:pStyle w:val="ListParagraph"/>
              <w:numPr>
                <w:ilvl w:val="0"/>
                <w:numId w:val="10"/>
              </w:numPr>
              <w:tabs>
                <w:tab w:val="left" w:pos="1080"/>
              </w:tabs>
              <w:ind w:left="127" w:hanging="180"/>
            </w:pPr>
            <w:r w:rsidRPr="00D73BA1">
              <w:t xml:space="preserve">Ensure potential high-risk behaviour of students is properly assessed and supported. </w:t>
            </w:r>
          </w:p>
          <w:p w14:paraId="58DBA8F6" w14:textId="77777777" w:rsidR="008E6854" w:rsidRPr="00D73BA1" w:rsidRDefault="008E6854" w:rsidP="008E6854">
            <w:pPr>
              <w:pStyle w:val="ListParagraph"/>
              <w:tabs>
                <w:tab w:val="left" w:pos="1080"/>
              </w:tabs>
              <w:ind w:left="127"/>
            </w:pPr>
          </w:p>
          <w:p w14:paraId="45A65A0A" w14:textId="7F2A2C07" w:rsidR="008E6854" w:rsidRPr="00D73BA1" w:rsidRDefault="008E6854" w:rsidP="00D92723">
            <w:pPr>
              <w:tabs>
                <w:tab w:val="left" w:pos="1080"/>
              </w:tabs>
            </w:pPr>
          </w:p>
          <w:p w14:paraId="0FE80FA4" w14:textId="77777777" w:rsidR="00D92723" w:rsidRPr="00D73BA1" w:rsidRDefault="00D92723" w:rsidP="00D92723">
            <w:pPr>
              <w:tabs>
                <w:tab w:val="left" w:pos="1080"/>
              </w:tabs>
            </w:pPr>
          </w:p>
          <w:p w14:paraId="485F8F76" w14:textId="2F26C807" w:rsidR="008E6854" w:rsidRPr="00D73BA1" w:rsidRDefault="008E6854" w:rsidP="008E6854">
            <w:pPr>
              <w:pStyle w:val="ListParagraph"/>
              <w:numPr>
                <w:ilvl w:val="0"/>
                <w:numId w:val="10"/>
              </w:numPr>
              <w:tabs>
                <w:tab w:val="left" w:pos="1080"/>
              </w:tabs>
              <w:ind w:left="127" w:hanging="180"/>
            </w:pPr>
            <w:r w:rsidRPr="00D73BA1">
              <w:t>Ensure that students who are in crisis will be offered support.</w:t>
            </w:r>
          </w:p>
        </w:tc>
        <w:tc>
          <w:tcPr>
            <w:tcW w:w="5400" w:type="dxa"/>
            <w:shd w:val="clear" w:color="auto" w:fill="auto"/>
          </w:tcPr>
          <w:p w14:paraId="5A1D08AD" w14:textId="11335501" w:rsidR="008E6854" w:rsidRDefault="008E6854" w:rsidP="008E6854">
            <w:pPr>
              <w:tabs>
                <w:tab w:val="left" w:pos="1080"/>
              </w:tabs>
            </w:pPr>
            <w:r>
              <w:t>Support</w:t>
            </w:r>
            <w:r w:rsidRPr="00F47D74">
              <w:t xml:space="preserve"> ongoing training for </w:t>
            </w:r>
            <w:r>
              <w:t>staff</w:t>
            </w:r>
            <w:r w:rsidR="00D92723">
              <w:t xml:space="preserve"> (where possible given COVID-19 restrictions)</w:t>
            </w:r>
            <w:r w:rsidRPr="00F47D74">
              <w:t xml:space="preserve"> </w:t>
            </w:r>
            <w:r>
              <w:t xml:space="preserve">in the area of </w:t>
            </w:r>
            <w:r w:rsidRPr="00F47D74">
              <w:t>NVCI, SAFE TALK and ASIST Training on an as needed basis or by request</w:t>
            </w:r>
            <w:r>
              <w:t xml:space="preserve"> (as available by the Board throughout the </w:t>
            </w:r>
            <w:r w:rsidR="00D92723">
              <w:t>2021-2022</w:t>
            </w:r>
            <w:r>
              <w:t xml:space="preserve"> school year)</w:t>
            </w:r>
            <w:r w:rsidRPr="00F47D74">
              <w:t>.</w:t>
            </w:r>
          </w:p>
          <w:p w14:paraId="6176E60E" w14:textId="3D18208F" w:rsidR="008E6854" w:rsidRDefault="008E6854" w:rsidP="008E6854">
            <w:pPr>
              <w:tabs>
                <w:tab w:val="left" w:pos="1080"/>
              </w:tabs>
            </w:pPr>
          </w:p>
          <w:p w14:paraId="61A5EE4E" w14:textId="77777777" w:rsidR="008E6854" w:rsidRDefault="008E6854" w:rsidP="008E6854">
            <w:pPr>
              <w:tabs>
                <w:tab w:val="left" w:pos="1080"/>
              </w:tabs>
            </w:pPr>
          </w:p>
          <w:p w14:paraId="044A5BA8" w14:textId="77777777" w:rsidR="00D92723" w:rsidRDefault="00D92723" w:rsidP="008E6854">
            <w:pPr>
              <w:tabs>
                <w:tab w:val="left" w:pos="1080"/>
              </w:tabs>
            </w:pPr>
          </w:p>
          <w:p w14:paraId="5B2529E7" w14:textId="2F0AB852" w:rsidR="008E6854" w:rsidRDefault="008E6854" w:rsidP="008E6854">
            <w:pPr>
              <w:tabs>
                <w:tab w:val="left" w:pos="1080"/>
              </w:tabs>
            </w:pPr>
            <w:r>
              <w:t>On-going meetings will be held with staff members, representatives from Student Support Services and appropriate referrals made (e.g., CYW, Social Work, education assistance and external assistance such as Woodview).</w:t>
            </w:r>
          </w:p>
          <w:p w14:paraId="2183A21C" w14:textId="77777777" w:rsidR="008E6854" w:rsidRDefault="008E6854" w:rsidP="008E6854">
            <w:pPr>
              <w:tabs>
                <w:tab w:val="left" w:pos="1080"/>
              </w:tabs>
            </w:pPr>
          </w:p>
          <w:p w14:paraId="150F8719" w14:textId="33AADBE0" w:rsidR="008E6854" w:rsidRDefault="008E6854" w:rsidP="008E6854">
            <w:pPr>
              <w:tabs>
                <w:tab w:val="left" w:pos="1080"/>
              </w:tabs>
            </w:pPr>
          </w:p>
        </w:tc>
        <w:tc>
          <w:tcPr>
            <w:tcW w:w="5306" w:type="dxa"/>
          </w:tcPr>
          <w:p w14:paraId="3323DC41" w14:textId="1E782156" w:rsidR="008E6854" w:rsidRDefault="008E6854" w:rsidP="008E6854">
            <w:pPr>
              <w:tabs>
                <w:tab w:val="left" w:pos="1080"/>
              </w:tabs>
            </w:pPr>
            <w:r w:rsidRPr="00F47D74">
              <w:t>Students who are having suicidal ideation and self-harm will be connected to help.</w:t>
            </w:r>
            <w:r w:rsidR="00D92723">
              <w:t xml:space="preserve"> Families will feel supported with regards to suicide prevention/support.</w:t>
            </w:r>
          </w:p>
          <w:p w14:paraId="01A3AB40" w14:textId="77777777" w:rsidR="00D92723" w:rsidRPr="00F47D74" w:rsidRDefault="00D92723" w:rsidP="008E6854">
            <w:pPr>
              <w:tabs>
                <w:tab w:val="left" w:pos="1080"/>
              </w:tabs>
            </w:pPr>
          </w:p>
          <w:p w14:paraId="05A02479" w14:textId="1609497B" w:rsidR="008E6854" w:rsidRDefault="008E6854" w:rsidP="008E6854">
            <w:pPr>
              <w:tabs>
                <w:tab w:val="left" w:pos="1080"/>
              </w:tabs>
            </w:pPr>
            <w:r w:rsidRPr="00D10AF9">
              <w:t xml:space="preserve">Principal </w:t>
            </w:r>
            <w:r w:rsidRPr="00F47D74">
              <w:t>and other trained staff will state an increased comfort and ability to support students/school in times of crisis</w:t>
            </w:r>
            <w:r w:rsidR="00D92723">
              <w:t>.</w:t>
            </w:r>
          </w:p>
          <w:p w14:paraId="0CABFD11" w14:textId="77777777" w:rsidR="008E6854" w:rsidRDefault="008E6854" w:rsidP="008E6854">
            <w:pPr>
              <w:tabs>
                <w:tab w:val="left" w:pos="1080"/>
              </w:tabs>
            </w:pPr>
          </w:p>
          <w:p w14:paraId="6C44179A" w14:textId="77777777" w:rsidR="008E6854" w:rsidRDefault="008E6854" w:rsidP="008E6854">
            <w:pPr>
              <w:tabs>
                <w:tab w:val="left" w:pos="1080"/>
              </w:tabs>
            </w:pPr>
            <w:r>
              <w:t>Ongoing consultation and collaboration between school, home, support services and outside agencies ensuring student needs are being met.</w:t>
            </w:r>
          </w:p>
          <w:p w14:paraId="0FBE8CC6" w14:textId="187B372D" w:rsidR="008E6854" w:rsidRPr="00F47D74" w:rsidRDefault="008E6854" w:rsidP="008E6854">
            <w:pPr>
              <w:tabs>
                <w:tab w:val="left" w:pos="1080"/>
              </w:tabs>
            </w:pPr>
            <w:r>
              <w:t>Students feel comfortable discussing their feelings and are equipped to identify and support their own mental health needs and access help if needed.</w:t>
            </w:r>
          </w:p>
        </w:tc>
      </w:tr>
      <w:tr w:rsidR="008E6854" w14:paraId="255E6B69" w14:textId="77777777" w:rsidTr="00386993">
        <w:tc>
          <w:tcPr>
            <w:tcW w:w="1800" w:type="dxa"/>
            <w:vMerge/>
          </w:tcPr>
          <w:p w14:paraId="6438299B" w14:textId="77777777" w:rsidR="008E6854" w:rsidRDefault="008E6854" w:rsidP="008E6854">
            <w:pPr>
              <w:tabs>
                <w:tab w:val="left" w:pos="1080"/>
              </w:tabs>
            </w:pPr>
          </w:p>
        </w:tc>
        <w:tc>
          <w:tcPr>
            <w:tcW w:w="2520" w:type="dxa"/>
          </w:tcPr>
          <w:p w14:paraId="59A105BC" w14:textId="661315D5" w:rsidR="008E6854" w:rsidRPr="00D73BA1" w:rsidRDefault="009E442C" w:rsidP="008E6854">
            <w:pPr>
              <w:pStyle w:val="ListParagraph"/>
              <w:numPr>
                <w:ilvl w:val="0"/>
                <w:numId w:val="10"/>
              </w:numPr>
              <w:tabs>
                <w:tab w:val="left" w:pos="1080"/>
              </w:tabs>
              <w:ind w:left="127" w:hanging="180"/>
            </w:pPr>
            <w:r w:rsidRPr="00D73BA1">
              <w:t xml:space="preserve">Continue to focus on and educate about the </w:t>
            </w:r>
            <w:r w:rsidR="008E6854" w:rsidRPr="00D73BA1">
              <w:t>legalization of recreational cannabis as well as vaping and smoking concerns and long-term effects.</w:t>
            </w:r>
          </w:p>
        </w:tc>
        <w:tc>
          <w:tcPr>
            <w:tcW w:w="5400" w:type="dxa"/>
            <w:shd w:val="clear" w:color="auto" w:fill="auto"/>
          </w:tcPr>
          <w:p w14:paraId="1506BC1A" w14:textId="66AE2441" w:rsidR="008E6854" w:rsidRDefault="008E6854" w:rsidP="008E6854">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xml:space="preserve">, vaping and smoking </w:t>
            </w:r>
            <w:r w:rsidR="009E442C">
              <w:t>during classroom lessons and teaching.</w:t>
            </w:r>
          </w:p>
          <w:p w14:paraId="41B1B604" w14:textId="77777777" w:rsidR="009E442C" w:rsidRDefault="009E442C" w:rsidP="008E6854">
            <w:pPr>
              <w:tabs>
                <w:tab w:val="left" w:pos="1080"/>
              </w:tabs>
            </w:pPr>
          </w:p>
          <w:p w14:paraId="1165E2C1" w14:textId="287DA525" w:rsidR="008E6854" w:rsidRPr="00F47D74" w:rsidRDefault="008E6854" w:rsidP="008E6854">
            <w:pPr>
              <w:tabs>
                <w:tab w:val="left" w:pos="1080"/>
              </w:tabs>
            </w:pPr>
            <w:r>
              <w:t>Use of Health Unit resources/discussions as part of our school collaborative Wellness Plan.</w:t>
            </w:r>
          </w:p>
        </w:tc>
        <w:tc>
          <w:tcPr>
            <w:tcW w:w="5306" w:type="dxa"/>
          </w:tcPr>
          <w:p w14:paraId="5A3903DD" w14:textId="77777777" w:rsidR="008E6854" w:rsidRPr="00F47D74" w:rsidRDefault="008E6854" w:rsidP="008E6854">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4586F934" w:rsidR="008E6854" w:rsidRPr="00B629F3" w:rsidRDefault="009E442C" w:rsidP="008E6854">
            <w:pPr>
              <w:tabs>
                <w:tab w:val="left" w:pos="1080"/>
              </w:tabs>
            </w:pPr>
            <w:r>
              <w:t xml:space="preserve">There </w:t>
            </w:r>
            <w:r w:rsidR="008E6854" w:rsidRPr="00B629F3">
              <w:t>will be no evidence of use of cannabis, vaping and smoking on school property and at school sanctioned events.</w:t>
            </w:r>
          </w:p>
          <w:p w14:paraId="0CB8B758" w14:textId="77777777" w:rsidR="008E6854" w:rsidRDefault="008E6854" w:rsidP="008E6854">
            <w:pPr>
              <w:tabs>
                <w:tab w:val="left" w:pos="1080"/>
              </w:tabs>
              <w:rPr>
                <w:sz w:val="8"/>
                <w:szCs w:val="8"/>
              </w:rPr>
            </w:pPr>
          </w:p>
        </w:tc>
      </w:tr>
      <w:tr w:rsidR="008E6854" w14:paraId="5C74C8A9" w14:textId="77777777" w:rsidTr="00386993">
        <w:tc>
          <w:tcPr>
            <w:tcW w:w="1800" w:type="dxa"/>
            <w:vMerge/>
          </w:tcPr>
          <w:p w14:paraId="59000F61" w14:textId="77777777" w:rsidR="008E6854" w:rsidRDefault="008E6854" w:rsidP="008E6854">
            <w:pPr>
              <w:tabs>
                <w:tab w:val="left" w:pos="1080"/>
              </w:tabs>
            </w:pPr>
          </w:p>
        </w:tc>
        <w:tc>
          <w:tcPr>
            <w:tcW w:w="2520" w:type="dxa"/>
          </w:tcPr>
          <w:p w14:paraId="725ADB8B" w14:textId="31CF75E9" w:rsidR="008E6854" w:rsidRPr="00D73BA1" w:rsidRDefault="009C0556" w:rsidP="009C0556">
            <w:pPr>
              <w:tabs>
                <w:tab w:val="left" w:pos="1080"/>
              </w:tabs>
            </w:pPr>
            <w:r w:rsidRPr="00D73BA1">
              <w:t>4.Training to address current and relevant safe school issues.</w:t>
            </w:r>
          </w:p>
        </w:tc>
        <w:tc>
          <w:tcPr>
            <w:tcW w:w="5400" w:type="dxa"/>
            <w:shd w:val="clear" w:color="auto" w:fill="auto"/>
          </w:tcPr>
          <w:p w14:paraId="22A56580" w14:textId="79716078" w:rsidR="008E6854" w:rsidRPr="00F47D74" w:rsidRDefault="009C0556" w:rsidP="008E6854">
            <w:pPr>
              <w:tabs>
                <w:tab w:val="left" w:pos="1080"/>
              </w:tabs>
            </w:pPr>
            <w:r>
              <w:t xml:space="preserve">Continued professional learning and growth, including </w:t>
            </w:r>
            <w:r w:rsidR="008E6854">
              <w:t>bullying recognition and response</w:t>
            </w:r>
            <w:r>
              <w:t>,</w:t>
            </w:r>
            <w:r w:rsidR="008E6854">
              <w:t xml:space="preserve"> </w:t>
            </w:r>
            <w:r w:rsidR="008E6854" w:rsidRPr="00F47D74">
              <w:t xml:space="preserve">will </w:t>
            </w:r>
            <w:r>
              <w:t>be accessible for St. Pius School staff.</w:t>
            </w:r>
          </w:p>
        </w:tc>
        <w:tc>
          <w:tcPr>
            <w:tcW w:w="5306" w:type="dxa"/>
          </w:tcPr>
          <w:p w14:paraId="3E3398AC" w14:textId="6CB926F4" w:rsidR="008E6854" w:rsidRPr="00BB4C06" w:rsidRDefault="008E6854" w:rsidP="008E6854">
            <w:pPr>
              <w:tabs>
                <w:tab w:val="left" w:pos="1080"/>
              </w:tabs>
            </w:pPr>
            <w:r w:rsidRPr="00F47D74">
              <w:t>Staff</w:t>
            </w:r>
            <w:r>
              <w:t xml:space="preserve"> </w:t>
            </w:r>
            <w:r w:rsidRPr="00F47D74">
              <w:t xml:space="preserve">will acknowledge more understanding and comfort </w:t>
            </w:r>
            <w:r>
              <w:t>regarding</w:t>
            </w:r>
            <w:r w:rsidRPr="00F47D74">
              <w:t xml:space="preserve"> issues surrounding safe schools.</w:t>
            </w:r>
            <w:r w:rsidR="0026585E">
              <w:t xml:space="preserve"> C</w:t>
            </w:r>
            <w:r w:rsidRPr="00F47D74">
              <w:t>onsistent approaches and practices will be practiced.</w:t>
            </w:r>
          </w:p>
        </w:tc>
      </w:tr>
      <w:tr w:rsidR="008E6854" w14:paraId="50802D64" w14:textId="77777777" w:rsidTr="00386993">
        <w:tc>
          <w:tcPr>
            <w:tcW w:w="1800" w:type="dxa"/>
            <w:vMerge/>
          </w:tcPr>
          <w:p w14:paraId="50802D47" w14:textId="77777777" w:rsidR="008E6854" w:rsidRDefault="008E6854" w:rsidP="008E6854">
            <w:pPr>
              <w:tabs>
                <w:tab w:val="left" w:pos="1080"/>
              </w:tabs>
            </w:pPr>
          </w:p>
        </w:tc>
        <w:tc>
          <w:tcPr>
            <w:tcW w:w="2520" w:type="dxa"/>
          </w:tcPr>
          <w:p w14:paraId="50802D4E" w14:textId="18AAD6D9" w:rsidR="008E6854" w:rsidRPr="00D73BA1" w:rsidRDefault="008E6854" w:rsidP="008E6854">
            <w:pPr>
              <w:tabs>
                <w:tab w:val="left" w:pos="1080"/>
              </w:tabs>
            </w:pPr>
            <w:r w:rsidRPr="00D73BA1">
              <w:t>5.Implement the practices that are within the revised Emergency Response Binder as required.</w:t>
            </w:r>
          </w:p>
        </w:tc>
        <w:tc>
          <w:tcPr>
            <w:tcW w:w="5400" w:type="dxa"/>
            <w:shd w:val="clear" w:color="auto" w:fill="auto"/>
          </w:tcPr>
          <w:p w14:paraId="50802D59" w14:textId="76E384DE" w:rsidR="008E6854" w:rsidRPr="00F47D74" w:rsidRDefault="008E6854" w:rsidP="008E6854">
            <w:pPr>
              <w:tabs>
                <w:tab w:val="left" w:pos="1080"/>
              </w:tabs>
            </w:pPr>
            <w:r w:rsidRPr="00F47D74">
              <w:t xml:space="preserve">Revised Emergency Response Binder will be shared &amp; reviewed with </w:t>
            </w:r>
            <w:r>
              <w:t xml:space="preserve">staff </w:t>
            </w:r>
            <w:r w:rsidRPr="00F47D74">
              <w:t xml:space="preserve">for planned implementation during </w:t>
            </w:r>
            <w:r w:rsidR="0026585E">
              <w:t>2021-2022</w:t>
            </w:r>
            <w:r w:rsidRPr="00F47D74">
              <w:t xml:space="preserve"> school year.</w:t>
            </w:r>
          </w:p>
        </w:tc>
        <w:tc>
          <w:tcPr>
            <w:tcW w:w="5306" w:type="dxa"/>
          </w:tcPr>
          <w:p w14:paraId="2621B0A2" w14:textId="7E9307AE" w:rsidR="008E6854" w:rsidRPr="00F47D74" w:rsidRDefault="008E6854" w:rsidP="008E6854">
            <w:pPr>
              <w:tabs>
                <w:tab w:val="left" w:pos="1080"/>
              </w:tabs>
            </w:pPr>
            <w:r w:rsidRPr="00F47D74">
              <w:t>In the event of emergencies, the Emergency Binder material will be followed.</w:t>
            </w:r>
          </w:p>
          <w:p w14:paraId="50802D63" w14:textId="5E801F89" w:rsidR="008E6854" w:rsidRPr="00F47D74" w:rsidRDefault="008E6854" w:rsidP="008E6854">
            <w:pPr>
              <w:tabs>
                <w:tab w:val="left" w:pos="1080"/>
              </w:tabs>
            </w:pPr>
            <w:r w:rsidRPr="00F47D74">
              <w:t>Revised Emergency Response Binder informs school practices and procedures.</w:t>
            </w:r>
          </w:p>
        </w:tc>
      </w:tr>
      <w:tr w:rsidR="0026585E" w14:paraId="2B3DB552" w14:textId="77777777" w:rsidTr="00386993">
        <w:tc>
          <w:tcPr>
            <w:tcW w:w="1800" w:type="dxa"/>
          </w:tcPr>
          <w:p w14:paraId="4A09A1F8" w14:textId="77777777" w:rsidR="0026585E" w:rsidRDefault="0026585E" w:rsidP="0026585E">
            <w:pPr>
              <w:tabs>
                <w:tab w:val="left" w:pos="1080"/>
              </w:tabs>
            </w:pPr>
          </w:p>
        </w:tc>
        <w:tc>
          <w:tcPr>
            <w:tcW w:w="2520" w:type="dxa"/>
          </w:tcPr>
          <w:p w14:paraId="6E9785CD" w14:textId="76DA780B" w:rsidR="0026585E" w:rsidRPr="00D73BA1" w:rsidRDefault="0026585E" w:rsidP="0026585E">
            <w:pPr>
              <w:tabs>
                <w:tab w:val="left" w:pos="1080"/>
              </w:tabs>
            </w:pPr>
            <w:r w:rsidRPr="00D73BA1">
              <w:t>6. As a school, we will participate in Bullying Awareness &amp; Prevention Week during the designated week in November 2021.</w:t>
            </w:r>
          </w:p>
        </w:tc>
        <w:tc>
          <w:tcPr>
            <w:tcW w:w="5400" w:type="dxa"/>
            <w:shd w:val="clear" w:color="auto" w:fill="auto"/>
          </w:tcPr>
          <w:p w14:paraId="62C5B939" w14:textId="77777777" w:rsidR="0026585E" w:rsidRDefault="0026585E" w:rsidP="0026585E">
            <w:pPr>
              <w:tabs>
                <w:tab w:val="left" w:pos="1080"/>
              </w:tabs>
            </w:pPr>
            <w:r w:rsidRPr="0050292E">
              <w:t xml:space="preserve">Daily prayers &amp; reflections will take place as well as classrooms utilizing </w:t>
            </w:r>
            <w:r>
              <w:t>supports/read alouds and activities</w:t>
            </w:r>
            <w:r w:rsidRPr="0050292E">
              <w:t xml:space="preserve"> during the week of </w:t>
            </w:r>
            <w:r>
              <w:t>Bullying Awareness in November</w:t>
            </w:r>
            <w:r w:rsidRPr="0050292E">
              <w:t>.</w:t>
            </w:r>
          </w:p>
          <w:p w14:paraId="565FA875" w14:textId="77777777" w:rsidR="0026585E" w:rsidRPr="0050292E" w:rsidRDefault="0026585E" w:rsidP="0026585E">
            <w:pPr>
              <w:tabs>
                <w:tab w:val="left" w:pos="1080"/>
              </w:tabs>
            </w:pPr>
          </w:p>
          <w:p w14:paraId="45F4FA17" w14:textId="2ECE67CC" w:rsidR="0026585E" w:rsidRPr="00F47D74" w:rsidRDefault="0026585E" w:rsidP="0026585E">
            <w:pPr>
              <w:tabs>
                <w:tab w:val="left" w:pos="1080"/>
              </w:tabs>
            </w:pPr>
            <w:r>
              <w:t>S</w:t>
            </w:r>
            <w:r w:rsidRPr="0050292E">
              <w:t>chool Twitter feed</w:t>
            </w:r>
            <w:r>
              <w:t xml:space="preserve"> will </w:t>
            </w:r>
            <w:r w:rsidRPr="0050292E">
              <w:t>showcas</w:t>
            </w:r>
            <w:r>
              <w:t>e</w:t>
            </w:r>
            <w:r w:rsidRPr="0050292E">
              <w:t xml:space="preserve"> the work we are engaging in </w:t>
            </w:r>
            <w:r>
              <w:t xml:space="preserve">during Bullying Awareness week </w:t>
            </w:r>
            <w:r w:rsidRPr="0050292E">
              <w:t xml:space="preserve">as well as messages related to Bullying Awareness </w:t>
            </w:r>
            <w:r>
              <w:t xml:space="preserve">and </w:t>
            </w:r>
            <w:r w:rsidRPr="0050292E">
              <w:t xml:space="preserve">Prevention. </w:t>
            </w:r>
          </w:p>
        </w:tc>
        <w:tc>
          <w:tcPr>
            <w:tcW w:w="5306" w:type="dxa"/>
          </w:tcPr>
          <w:p w14:paraId="3F70C80A" w14:textId="77777777" w:rsidR="0026585E" w:rsidRPr="0050292E" w:rsidRDefault="0026585E" w:rsidP="0026585E">
            <w:pPr>
              <w:tabs>
                <w:tab w:val="left" w:pos="1080"/>
              </w:tabs>
            </w:pPr>
            <w:r w:rsidRPr="0050292E">
              <w:t xml:space="preserve">Staff and students will acknowledge more understanding of what it means to live as joyful Disciples in a peaceful, inclusive, respectful community as well as a community of kindness. This new gained knowledge will be visible in daily interactions of students and staff within our school.  </w:t>
            </w:r>
          </w:p>
          <w:p w14:paraId="622B1E7E" w14:textId="64B6F3AF" w:rsidR="0026585E" w:rsidRPr="00F47D74" w:rsidRDefault="0026585E" w:rsidP="0026585E">
            <w:pPr>
              <w:tabs>
                <w:tab w:val="left" w:pos="1080"/>
              </w:tabs>
            </w:pPr>
            <w:r w:rsidRPr="0050292E">
              <w:t>Continued compassion will be demonstrated by staff and students.</w:t>
            </w:r>
          </w:p>
        </w:tc>
      </w:tr>
      <w:tr w:rsidR="008860A7" w14:paraId="137E5FBF" w14:textId="77777777" w:rsidTr="00386993">
        <w:tc>
          <w:tcPr>
            <w:tcW w:w="1800" w:type="dxa"/>
          </w:tcPr>
          <w:p w14:paraId="7754D211" w14:textId="77777777" w:rsidR="008860A7" w:rsidRDefault="008860A7" w:rsidP="0026585E">
            <w:pPr>
              <w:tabs>
                <w:tab w:val="left" w:pos="1080"/>
              </w:tabs>
            </w:pPr>
          </w:p>
        </w:tc>
        <w:tc>
          <w:tcPr>
            <w:tcW w:w="2520" w:type="dxa"/>
          </w:tcPr>
          <w:p w14:paraId="0C0BBF9A" w14:textId="463CDDDF" w:rsidR="008860A7" w:rsidRPr="00D73BA1" w:rsidRDefault="006E713F" w:rsidP="006E713F">
            <w:pPr>
              <w:tabs>
                <w:tab w:val="left" w:pos="1080"/>
              </w:tabs>
            </w:pPr>
            <w:r>
              <w:t xml:space="preserve">7. </w:t>
            </w:r>
            <w:r>
              <w:t>School staff will be introduced to and supported through the stages of Self Reg</w:t>
            </w:r>
          </w:p>
        </w:tc>
        <w:tc>
          <w:tcPr>
            <w:tcW w:w="5400" w:type="dxa"/>
            <w:shd w:val="clear" w:color="auto" w:fill="auto"/>
          </w:tcPr>
          <w:p w14:paraId="31095998" w14:textId="77777777" w:rsidR="008F69C2" w:rsidRDefault="008F69C2" w:rsidP="008F69C2">
            <w:r>
              <w:t>Staff will increase capacity of Self-Regulation using the work of Dr. Shanker during our October PD Day.</w:t>
            </w:r>
          </w:p>
          <w:p w14:paraId="39C2404D" w14:textId="73F4C051" w:rsidR="008860A7" w:rsidRPr="0050292E" w:rsidRDefault="008F69C2" w:rsidP="00582B8C">
            <w:r>
              <w:t>Select staff and administrator will work through the modules of Self-regulation to build school Leads.</w:t>
            </w:r>
          </w:p>
        </w:tc>
        <w:tc>
          <w:tcPr>
            <w:tcW w:w="5306" w:type="dxa"/>
          </w:tcPr>
          <w:p w14:paraId="6C299D24" w14:textId="2FE849EE" w:rsidR="008860A7" w:rsidRPr="0050292E" w:rsidRDefault="00582B8C" w:rsidP="0026585E">
            <w:pPr>
              <w:tabs>
                <w:tab w:val="left" w:pos="1080"/>
              </w:tabs>
            </w:pPr>
            <w:r>
              <w:t>School staff will better understand and be comfortable in supporting and assisting students in co-regulating.</w:t>
            </w:r>
          </w:p>
        </w:tc>
      </w:tr>
    </w:tbl>
    <w:p w14:paraId="52E31BBD" w14:textId="77777777" w:rsidR="007B15C6" w:rsidRDefault="007B15C6" w:rsidP="009851DC">
      <w:pPr>
        <w:tabs>
          <w:tab w:val="left" w:pos="1080"/>
        </w:tabs>
        <w:spacing w:after="0" w:line="240" w:lineRule="auto"/>
        <w:rPr>
          <w:b/>
        </w:rPr>
      </w:pPr>
    </w:p>
    <w:p w14:paraId="50802D66" w14:textId="35EA754B" w:rsidR="009851DC" w:rsidRDefault="009851DC" w:rsidP="009851DC">
      <w:pPr>
        <w:tabs>
          <w:tab w:val="left" w:pos="1080"/>
        </w:tabs>
        <w:spacing w:after="0" w:line="240" w:lineRule="auto"/>
        <w:rPr>
          <w:b/>
        </w:rPr>
      </w:pPr>
      <w:r>
        <w:rPr>
          <w:b/>
        </w:rPr>
        <w:t>Helpful Resources:</w:t>
      </w:r>
    </w:p>
    <w:p w14:paraId="3DFF1DAF" w14:textId="77777777" w:rsidR="002D231A" w:rsidRPr="002D231A" w:rsidRDefault="00857E3D" w:rsidP="002D231A">
      <w:pPr>
        <w:tabs>
          <w:tab w:val="left" w:pos="1080"/>
        </w:tabs>
        <w:spacing w:after="0" w:line="240" w:lineRule="auto"/>
        <w:rPr>
          <w:b/>
          <w:sz w:val="18"/>
          <w:szCs w:val="18"/>
        </w:rPr>
      </w:pPr>
      <w:hyperlink r:id="rId16" w:history="1">
        <w:r w:rsidR="002D231A" w:rsidRPr="002D231A">
          <w:rPr>
            <w:rStyle w:val="Hyperlink"/>
            <w:b/>
            <w:sz w:val="18"/>
            <w:szCs w:val="18"/>
          </w:rPr>
          <w:t>http://www.bhncdsb.ca/sites/content/files/resources/student_behaviour_discipline_safety_200.09_website_0.pdf</w:t>
        </w:r>
      </w:hyperlink>
      <w:r w:rsidR="002D231A" w:rsidRPr="002D231A">
        <w:rPr>
          <w:b/>
          <w:sz w:val="18"/>
          <w:szCs w:val="18"/>
        </w:rPr>
        <w:t xml:space="preserve"> </w:t>
      </w:r>
    </w:p>
    <w:p w14:paraId="7F228EEC" w14:textId="77777777" w:rsidR="002D231A" w:rsidRPr="002D231A" w:rsidRDefault="002D231A" w:rsidP="002D231A">
      <w:pPr>
        <w:tabs>
          <w:tab w:val="left" w:pos="1080"/>
        </w:tabs>
        <w:spacing w:after="0" w:line="240" w:lineRule="auto"/>
        <w:rPr>
          <w:sz w:val="18"/>
          <w:szCs w:val="18"/>
        </w:rPr>
      </w:pPr>
    </w:p>
    <w:p w14:paraId="6BD1F775" w14:textId="77777777" w:rsidR="002D231A" w:rsidRPr="002D231A" w:rsidRDefault="00857E3D" w:rsidP="002D231A">
      <w:pPr>
        <w:tabs>
          <w:tab w:val="left" w:pos="1080"/>
        </w:tabs>
        <w:spacing w:after="0" w:line="240" w:lineRule="auto"/>
        <w:rPr>
          <w:rStyle w:val="Hyperlink"/>
          <w:b/>
          <w:color w:val="auto"/>
          <w:sz w:val="18"/>
          <w:szCs w:val="18"/>
          <w:u w:val="none"/>
        </w:rPr>
      </w:pPr>
      <w:hyperlink r:id="rId17" w:history="1">
        <w:r w:rsidR="002D231A" w:rsidRPr="002D231A">
          <w:rPr>
            <w:rStyle w:val="Hyperlink"/>
            <w:b/>
            <w:sz w:val="18"/>
            <w:szCs w:val="18"/>
          </w:rPr>
          <w:t>http://www.bhncdsb.ca/sites/content/files/resources/Equity_and_Inclusive_Education_200.23_combined_20160204.pdf</w:t>
        </w:r>
      </w:hyperlink>
      <w:r w:rsidR="002D231A" w:rsidRPr="002D231A">
        <w:rPr>
          <w:b/>
          <w:sz w:val="18"/>
          <w:szCs w:val="18"/>
        </w:rPr>
        <w:t xml:space="preserve"> </w:t>
      </w:r>
    </w:p>
    <w:p w14:paraId="710F29EE" w14:textId="77777777" w:rsidR="002D231A" w:rsidRPr="002D231A" w:rsidRDefault="002D231A" w:rsidP="002D231A">
      <w:pPr>
        <w:tabs>
          <w:tab w:val="left" w:pos="1080"/>
        </w:tabs>
        <w:spacing w:after="0" w:line="240" w:lineRule="auto"/>
        <w:rPr>
          <w:sz w:val="18"/>
          <w:szCs w:val="18"/>
        </w:rPr>
      </w:pPr>
    </w:p>
    <w:p w14:paraId="6DC874FC" w14:textId="77777777" w:rsidR="002D231A" w:rsidRPr="002D231A" w:rsidRDefault="00857E3D" w:rsidP="002D231A">
      <w:pPr>
        <w:tabs>
          <w:tab w:val="left" w:pos="1080"/>
        </w:tabs>
        <w:spacing w:after="0" w:line="240" w:lineRule="auto"/>
        <w:rPr>
          <w:sz w:val="18"/>
          <w:szCs w:val="18"/>
        </w:rPr>
      </w:pPr>
      <w:hyperlink r:id="rId18" w:history="1">
        <w:r w:rsidR="002D231A" w:rsidRPr="002D231A">
          <w:rPr>
            <w:rStyle w:val="Hyperlink"/>
            <w:sz w:val="18"/>
            <w:szCs w:val="18"/>
          </w:rPr>
          <w:t>https://bhncdsbca.sharepoint.com/sites/BHNCommon/BHNOffice/Forms/AllItems.aspx?id=%2Fsites%2FBHNCommon%2FBHNOffice%2FGeneral%2FStudent%20Support%20Services%2FCompassionate%5FCare%5FResponse%5FGuidelines%5F20150127%2Epdf&amp;parent=%2Fsites%2FBHNCommon%2FBHNOffice%2FGeneral%2FStudent%20Support%20Services</w:t>
        </w:r>
      </w:hyperlink>
      <w:r w:rsidR="002D231A" w:rsidRPr="002D231A">
        <w:rPr>
          <w:sz w:val="18"/>
          <w:szCs w:val="18"/>
        </w:rPr>
        <w:t xml:space="preserve">  </w:t>
      </w:r>
    </w:p>
    <w:p w14:paraId="3E3CEC8C" w14:textId="77777777" w:rsidR="002D231A" w:rsidRPr="002D231A" w:rsidRDefault="002D231A" w:rsidP="002D231A">
      <w:pPr>
        <w:tabs>
          <w:tab w:val="left" w:pos="1080"/>
        </w:tabs>
        <w:spacing w:after="0" w:line="240" w:lineRule="auto"/>
        <w:rPr>
          <w:sz w:val="18"/>
          <w:szCs w:val="18"/>
        </w:rPr>
      </w:pPr>
    </w:p>
    <w:p w14:paraId="424B7A38" w14:textId="77777777" w:rsidR="002D231A" w:rsidRPr="002D231A" w:rsidRDefault="00857E3D" w:rsidP="002D231A">
      <w:pPr>
        <w:tabs>
          <w:tab w:val="left" w:pos="1080"/>
        </w:tabs>
        <w:spacing w:after="0" w:line="240" w:lineRule="auto"/>
        <w:rPr>
          <w:sz w:val="18"/>
          <w:szCs w:val="18"/>
        </w:rPr>
      </w:pPr>
      <w:hyperlink r:id="rId19" w:history="1">
        <w:r w:rsidR="002D231A" w:rsidRPr="002D231A">
          <w:rPr>
            <w:rStyle w:val="Hyperlink"/>
            <w:sz w:val="18"/>
            <w:szCs w:val="18"/>
          </w:rPr>
          <w:t>http://www.edu.gov.on.ca/eng/multi/english/BullyingEN.pdf</w:t>
        </w:r>
      </w:hyperlink>
      <w:r w:rsidR="002D231A" w:rsidRPr="002D231A">
        <w:rPr>
          <w:rStyle w:val="Hyperlink"/>
          <w:sz w:val="18"/>
          <w:szCs w:val="18"/>
        </w:rPr>
        <w:t xml:space="preserve"> </w:t>
      </w:r>
    </w:p>
    <w:p w14:paraId="649C9B7F" w14:textId="77777777" w:rsidR="002D231A" w:rsidRPr="002D231A" w:rsidRDefault="002D231A" w:rsidP="002D231A">
      <w:pPr>
        <w:tabs>
          <w:tab w:val="left" w:pos="1080"/>
        </w:tabs>
        <w:spacing w:after="0" w:line="240" w:lineRule="auto"/>
        <w:rPr>
          <w:sz w:val="18"/>
          <w:szCs w:val="18"/>
        </w:rPr>
      </w:pPr>
    </w:p>
    <w:p w14:paraId="67063937" w14:textId="77777777" w:rsidR="002D231A" w:rsidRPr="002D231A" w:rsidRDefault="00857E3D" w:rsidP="002D231A">
      <w:pPr>
        <w:rPr>
          <w:sz w:val="18"/>
          <w:szCs w:val="18"/>
        </w:rPr>
      </w:pPr>
      <w:hyperlink r:id="rId20" w:history="1">
        <w:r w:rsidR="002D231A" w:rsidRPr="002D231A">
          <w:rPr>
            <w:rStyle w:val="Hyperlink"/>
            <w:sz w:val="18"/>
            <w:szCs w:val="18"/>
          </w:rPr>
          <w:t>http://www.edu.gov.on.ca/eng/teachers/safeschools.html</w:t>
        </w:r>
      </w:hyperlink>
      <w:r w:rsidR="002D231A" w:rsidRPr="002D231A">
        <w:rPr>
          <w:sz w:val="18"/>
          <w:szCs w:val="18"/>
        </w:rPr>
        <w:t xml:space="preserve"> </w:t>
      </w:r>
    </w:p>
    <w:p w14:paraId="74CDEA43" w14:textId="77777777" w:rsidR="002D231A" w:rsidRPr="002D231A" w:rsidRDefault="00857E3D" w:rsidP="002D231A">
      <w:pPr>
        <w:rPr>
          <w:sz w:val="18"/>
          <w:szCs w:val="18"/>
        </w:rPr>
      </w:pPr>
      <w:hyperlink r:id="rId21" w:history="1">
        <w:r w:rsidR="002D231A" w:rsidRPr="002D231A">
          <w:rPr>
            <w:rStyle w:val="Hyperlink"/>
            <w:sz w:val="18"/>
            <w:szCs w:val="18"/>
          </w:rPr>
          <w:t>http://www.edu.gov.on.ca/eng/healthyschools/educators-resources.html</w:t>
        </w:r>
      </w:hyperlink>
    </w:p>
    <w:p w14:paraId="1AA11323" w14:textId="77777777" w:rsidR="002D231A" w:rsidRPr="002D231A" w:rsidRDefault="00857E3D" w:rsidP="002D231A">
      <w:pPr>
        <w:rPr>
          <w:sz w:val="18"/>
          <w:szCs w:val="18"/>
        </w:rPr>
      </w:pPr>
      <w:hyperlink r:id="rId22" w:history="1">
        <w:r w:rsidR="002D231A" w:rsidRPr="002D231A">
          <w:rPr>
            <w:rStyle w:val="Hyperlink"/>
            <w:sz w:val="18"/>
            <w:szCs w:val="18"/>
          </w:rPr>
          <w:t>http://www.prevnet.ca/sites/prevnet.ca/files/fact-sheet/PREVNet-SAMHSA-Factsheet-Bullying-Definitions.pdf</w:t>
        </w:r>
      </w:hyperlink>
    </w:p>
    <w:p w14:paraId="7EA29370" w14:textId="042186AB" w:rsidR="002D231A" w:rsidRPr="002D231A" w:rsidRDefault="00857E3D" w:rsidP="009851DC">
      <w:pPr>
        <w:tabs>
          <w:tab w:val="left" w:pos="1080"/>
        </w:tabs>
        <w:spacing w:after="0" w:line="240" w:lineRule="auto"/>
        <w:rPr>
          <w:color w:val="0563C1" w:themeColor="hyperlink"/>
          <w:sz w:val="18"/>
          <w:szCs w:val="18"/>
          <w:u w:val="single"/>
        </w:rPr>
      </w:pPr>
      <w:hyperlink r:id="rId23" w:history="1">
        <w:r w:rsidR="002D231A" w:rsidRPr="002D231A">
          <w:rPr>
            <w:rStyle w:val="Hyperlink"/>
            <w:sz w:val="18"/>
            <w:szCs w:val="18"/>
          </w:rPr>
          <w:t>http://www.prevnet.ca/resources/tip-sheets</w:t>
        </w:r>
      </w:hyperlink>
    </w:p>
    <w:sectPr w:rsidR="002D231A" w:rsidRPr="002D231A"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50E9" w14:textId="77777777" w:rsidR="00857E3D" w:rsidRDefault="00857E3D" w:rsidP="00AD4844">
      <w:pPr>
        <w:spacing w:after="0" w:line="240" w:lineRule="auto"/>
      </w:pPr>
      <w:r>
        <w:separator/>
      </w:r>
    </w:p>
  </w:endnote>
  <w:endnote w:type="continuationSeparator" w:id="0">
    <w:p w14:paraId="501C7722" w14:textId="77777777" w:rsidR="00857E3D" w:rsidRDefault="00857E3D"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95F3" w14:textId="77777777" w:rsidR="00857E3D" w:rsidRDefault="00857E3D" w:rsidP="00AD4844">
      <w:pPr>
        <w:spacing w:after="0" w:line="240" w:lineRule="auto"/>
      </w:pPr>
      <w:r>
        <w:separator/>
      </w:r>
    </w:p>
  </w:footnote>
  <w:footnote w:type="continuationSeparator" w:id="0">
    <w:p w14:paraId="10938E82" w14:textId="77777777" w:rsidR="00857E3D" w:rsidRDefault="00857E3D"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DB"/>
    <w:multiLevelType w:val="hybridMultilevel"/>
    <w:tmpl w:val="576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21166"/>
    <w:multiLevelType w:val="hybridMultilevel"/>
    <w:tmpl w:val="FE9E8222"/>
    <w:lvl w:ilvl="0" w:tplc="57941D58">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B423B"/>
    <w:multiLevelType w:val="hybridMultilevel"/>
    <w:tmpl w:val="87A69096"/>
    <w:lvl w:ilvl="0" w:tplc="7BBA011A">
      <w:start w:val="2"/>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5"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0"/>
  </w:num>
  <w:num w:numId="5">
    <w:abstractNumId w:val="1"/>
  </w:num>
  <w:num w:numId="6">
    <w:abstractNumId w:val="4"/>
  </w:num>
  <w:num w:numId="7">
    <w:abstractNumId w:val="13"/>
  </w:num>
  <w:num w:numId="8">
    <w:abstractNumId w:val="3"/>
  </w:num>
  <w:num w:numId="9">
    <w:abstractNumId w:val="15"/>
  </w:num>
  <w:num w:numId="10">
    <w:abstractNumId w:val="7"/>
  </w:num>
  <w:num w:numId="11">
    <w:abstractNumId w:val="9"/>
  </w:num>
  <w:num w:numId="12">
    <w:abstractNumId w:val="8"/>
  </w:num>
  <w:num w:numId="13">
    <w:abstractNumId w:val="10"/>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169AA"/>
    <w:rsid w:val="00021405"/>
    <w:rsid w:val="00026F87"/>
    <w:rsid w:val="00027506"/>
    <w:rsid w:val="00036A5C"/>
    <w:rsid w:val="000444D7"/>
    <w:rsid w:val="00044720"/>
    <w:rsid w:val="000528E9"/>
    <w:rsid w:val="0005337B"/>
    <w:rsid w:val="00060457"/>
    <w:rsid w:val="00072E89"/>
    <w:rsid w:val="00075F1E"/>
    <w:rsid w:val="00086FD9"/>
    <w:rsid w:val="00090B32"/>
    <w:rsid w:val="00092067"/>
    <w:rsid w:val="0009415C"/>
    <w:rsid w:val="0009488B"/>
    <w:rsid w:val="00094DBC"/>
    <w:rsid w:val="00095B7A"/>
    <w:rsid w:val="000B248B"/>
    <w:rsid w:val="000C3AA2"/>
    <w:rsid w:val="000C6F2F"/>
    <w:rsid w:val="000D7DB6"/>
    <w:rsid w:val="000D7EC1"/>
    <w:rsid w:val="000E7A9A"/>
    <w:rsid w:val="000F155D"/>
    <w:rsid w:val="000F2869"/>
    <w:rsid w:val="000F2F19"/>
    <w:rsid w:val="000F3994"/>
    <w:rsid w:val="00100574"/>
    <w:rsid w:val="001115D1"/>
    <w:rsid w:val="001225FC"/>
    <w:rsid w:val="00134770"/>
    <w:rsid w:val="0014319E"/>
    <w:rsid w:val="00153E95"/>
    <w:rsid w:val="00154BA7"/>
    <w:rsid w:val="00155783"/>
    <w:rsid w:val="00174673"/>
    <w:rsid w:val="00186514"/>
    <w:rsid w:val="001A5D21"/>
    <w:rsid w:val="001B7AD0"/>
    <w:rsid w:val="001C1184"/>
    <w:rsid w:val="001C239A"/>
    <w:rsid w:val="001C4EEA"/>
    <w:rsid w:val="001D690C"/>
    <w:rsid w:val="001E3AB6"/>
    <w:rsid w:val="001F1F9B"/>
    <w:rsid w:val="001F33B1"/>
    <w:rsid w:val="00201D2B"/>
    <w:rsid w:val="002074D7"/>
    <w:rsid w:val="00207FCB"/>
    <w:rsid w:val="00212FDC"/>
    <w:rsid w:val="002255F0"/>
    <w:rsid w:val="00225FD3"/>
    <w:rsid w:val="0024380B"/>
    <w:rsid w:val="00245613"/>
    <w:rsid w:val="00250867"/>
    <w:rsid w:val="00253396"/>
    <w:rsid w:val="00260650"/>
    <w:rsid w:val="0026378D"/>
    <w:rsid w:val="00265563"/>
    <w:rsid w:val="0026559B"/>
    <w:rsid w:val="0026585E"/>
    <w:rsid w:val="00267122"/>
    <w:rsid w:val="002706E4"/>
    <w:rsid w:val="002732F2"/>
    <w:rsid w:val="0028688E"/>
    <w:rsid w:val="002868A0"/>
    <w:rsid w:val="0029013B"/>
    <w:rsid w:val="00296CCB"/>
    <w:rsid w:val="002A1F7F"/>
    <w:rsid w:val="002B5094"/>
    <w:rsid w:val="002C191D"/>
    <w:rsid w:val="002C45FF"/>
    <w:rsid w:val="002C5CB7"/>
    <w:rsid w:val="002C6903"/>
    <w:rsid w:val="002D231A"/>
    <w:rsid w:val="002D4DED"/>
    <w:rsid w:val="002D6E63"/>
    <w:rsid w:val="002F2EC1"/>
    <w:rsid w:val="0030287F"/>
    <w:rsid w:val="00311FE2"/>
    <w:rsid w:val="0031258D"/>
    <w:rsid w:val="00320579"/>
    <w:rsid w:val="00325B3D"/>
    <w:rsid w:val="0034039E"/>
    <w:rsid w:val="003431CF"/>
    <w:rsid w:val="00344AC3"/>
    <w:rsid w:val="003513F6"/>
    <w:rsid w:val="0036533C"/>
    <w:rsid w:val="00373C8A"/>
    <w:rsid w:val="00374BDE"/>
    <w:rsid w:val="00376AEB"/>
    <w:rsid w:val="0038524D"/>
    <w:rsid w:val="00386993"/>
    <w:rsid w:val="003A019F"/>
    <w:rsid w:val="003B1342"/>
    <w:rsid w:val="003B4B0A"/>
    <w:rsid w:val="003B5AEF"/>
    <w:rsid w:val="003B76A4"/>
    <w:rsid w:val="003C5B9F"/>
    <w:rsid w:val="003C7D4A"/>
    <w:rsid w:val="003D0ED3"/>
    <w:rsid w:val="003D375D"/>
    <w:rsid w:val="003D6212"/>
    <w:rsid w:val="003F30B3"/>
    <w:rsid w:val="0040225B"/>
    <w:rsid w:val="00410D3C"/>
    <w:rsid w:val="00414524"/>
    <w:rsid w:val="00424CD8"/>
    <w:rsid w:val="004406AF"/>
    <w:rsid w:val="00447736"/>
    <w:rsid w:val="004507D9"/>
    <w:rsid w:val="00462ABA"/>
    <w:rsid w:val="00477EF0"/>
    <w:rsid w:val="004835AC"/>
    <w:rsid w:val="004863BE"/>
    <w:rsid w:val="00486700"/>
    <w:rsid w:val="004908A8"/>
    <w:rsid w:val="00493440"/>
    <w:rsid w:val="004A62EC"/>
    <w:rsid w:val="004A7427"/>
    <w:rsid w:val="004B3228"/>
    <w:rsid w:val="004C1FDF"/>
    <w:rsid w:val="004C72B1"/>
    <w:rsid w:val="004D2A8F"/>
    <w:rsid w:val="004E0F8F"/>
    <w:rsid w:val="004E617C"/>
    <w:rsid w:val="004E71B6"/>
    <w:rsid w:val="004F45C8"/>
    <w:rsid w:val="004F56F8"/>
    <w:rsid w:val="004F7A18"/>
    <w:rsid w:val="00500D22"/>
    <w:rsid w:val="0050137D"/>
    <w:rsid w:val="00503C2C"/>
    <w:rsid w:val="00505E8A"/>
    <w:rsid w:val="00510F48"/>
    <w:rsid w:val="005133BC"/>
    <w:rsid w:val="00514321"/>
    <w:rsid w:val="00514D26"/>
    <w:rsid w:val="005158CF"/>
    <w:rsid w:val="00517D46"/>
    <w:rsid w:val="00521870"/>
    <w:rsid w:val="0052195E"/>
    <w:rsid w:val="005321E0"/>
    <w:rsid w:val="0054710A"/>
    <w:rsid w:val="0054765C"/>
    <w:rsid w:val="00562D38"/>
    <w:rsid w:val="00572C62"/>
    <w:rsid w:val="00577C36"/>
    <w:rsid w:val="00582B8C"/>
    <w:rsid w:val="0058364B"/>
    <w:rsid w:val="00595E6A"/>
    <w:rsid w:val="005B260F"/>
    <w:rsid w:val="005C4A59"/>
    <w:rsid w:val="005D2E1B"/>
    <w:rsid w:val="005D470C"/>
    <w:rsid w:val="005E19B3"/>
    <w:rsid w:val="005E4F22"/>
    <w:rsid w:val="00606A27"/>
    <w:rsid w:val="00606DD6"/>
    <w:rsid w:val="00613AB5"/>
    <w:rsid w:val="0062263D"/>
    <w:rsid w:val="006256CD"/>
    <w:rsid w:val="006258A6"/>
    <w:rsid w:val="00625F6E"/>
    <w:rsid w:val="006334EB"/>
    <w:rsid w:val="006339DC"/>
    <w:rsid w:val="006446BB"/>
    <w:rsid w:val="00655602"/>
    <w:rsid w:val="00656B9A"/>
    <w:rsid w:val="00660B3B"/>
    <w:rsid w:val="00664B1C"/>
    <w:rsid w:val="006650A9"/>
    <w:rsid w:val="00667E97"/>
    <w:rsid w:val="00671877"/>
    <w:rsid w:val="00671D1A"/>
    <w:rsid w:val="00680EE9"/>
    <w:rsid w:val="00692A78"/>
    <w:rsid w:val="006A370B"/>
    <w:rsid w:val="006A59CB"/>
    <w:rsid w:val="006B03E0"/>
    <w:rsid w:val="006B2DCC"/>
    <w:rsid w:val="006B4E85"/>
    <w:rsid w:val="006B681B"/>
    <w:rsid w:val="006C247A"/>
    <w:rsid w:val="006D47CD"/>
    <w:rsid w:val="006E14C9"/>
    <w:rsid w:val="006E43BA"/>
    <w:rsid w:val="006E713F"/>
    <w:rsid w:val="006F7296"/>
    <w:rsid w:val="007012B9"/>
    <w:rsid w:val="00706F92"/>
    <w:rsid w:val="007125E3"/>
    <w:rsid w:val="0071304B"/>
    <w:rsid w:val="00714F2A"/>
    <w:rsid w:val="007242E9"/>
    <w:rsid w:val="007251A4"/>
    <w:rsid w:val="00740AC9"/>
    <w:rsid w:val="0074301B"/>
    <w:rsid w:val="00745D06"/>
    <w:rsid w:val="0075069D"/>
    <w:rsid w:val="007514CB"/>
    <w:rsid w:val="007554FA"/>
    <w:rsid w:val="0076584A"/>
    <w:rsid w:val="0077433F"/>
    <w:rsid w:val="00782265"/>
    <w:rsid w:val="007836BD"/>
    <w:rsid w:val="00783741"/>
    <w:rsid w:val="00787C56"/>
    <w:rsid w:val="007929A8"/>
    <w:rsid w:val="00793ED4"/>
    <w:rsid w:val="00794200"/>
    <w:rsid w:val="007953BB"/>
    <w:rsid w:val="007A673A"/>
    <w:rsid w:val="007A7AFF"/>
    <w:rsid w:val="007B15C6"/>
    <w:rsid w:val="007B6351"/>
    <w:rsid w:val="007C20F6"/>
    <w:rsid w:val="007C2187"/>
    <w:rsid w:val="007C656C"/>
    <w:rsid w:val="007E0359"/>
    <w:rsid w:val="007E25D3"/>
    <w:rsid w:val="007E3A30"/>
    <w:rsid w:val="007E7F05"/>
    <w:rsid w:val="007F4B0B"/>
    <w:rsid w:val="007F6FD5"/>
    <w:rsid w:val="008304F1"/>
    <w:rsid w:val="0083097B"/>
    <w:rsid w:val="00842F2C"/>
    <w:rsid w:val="00843341"/>
    <w:rsid w:val="008434C5"/>
    <w:rsid w:val="00845C60"/>
    <w:rsid w:val="00851D86"/>
    <w:rsid w:val="00857E3D"/>
    <w:rsid w:val="0086143B"/>
    <w:rsid w:val="008702B7"/>
    <w:rsid w:val="0087262E"/>
    <w:rsid w:val="008807F6"/>
    <w:rsid w:val="008860A7"/>
    <w:rsid w:val="008971CC"/>
    <w:rsid w:val="008A3C3B"/>
    <w:rsid w:val="008B3905"/>
    <w:rsid w:val="008B428C"/>
    <w:rsid w:val="008C6875"/>
    <w:rsid w:val="008D0C9C"/>
    <w:rsid w:val="008D6E44"/>
    <w:rsid w:val="008E6854"/>
    <w:rsid w:val="008F09DC"/>
    <w:rsid w:val="008F142A"/>
    <w:rsid w:val="008F6649"/>
    <w:rsid w:val="008F69C2"/>
    <w:rsid w:val="00904088"/>
    <w:rsid w:val="009064C5"/>
    <w:rsid w:val="00913F66"/>
    <w:rsid w:val="0091403F"/>
    <w:rsid w:val="00915F6A"/>
    <w:rsid w:val="00917F1E"/>
    <w:rsid w:val="009217DA"/>
    <w:rsid w:val="0095306B"/>
    <w:rsid w:val="0096047E"/>
    <w:rsid w:val="0096643A"/>
    <w:rsid w:val="00967572"/>
    <w:rsid w:val="00974DBE"/>
    <w:rsid w:val="009754F9"/>
    <w:rsid w:val="009851DC"/>
    <w:rsid w:val="009A1D0C"/>
    <w:rsid w:val="009A6EFC"/>
    <w:rsid w:val="009B0BF5"/>
    <w:rsid w:val="009C0556"/>
    <w:rsid w:val="009C0ABF"/>
    <w:rsid w:val="009C1277"/>
    <w:rsid w:val="009C2AB5"/>
    <w:rsid w:val="009D0039"/>
    <w:rsid w:val="009D751C"/>
    <w:rsid w:val="009E02EE"/>
    <w:rsid w:val="009E1E8E"/>
    <w:rsid w:val="009E442C"/>
    <w:rsid w:val="009E65DC"/>
    <w:rsid w:val="009F60BB"/>
    <w:rsid w:val="00A041C5"/>
    <w:rsid w:val="00A21DE8"/>
    <w:rsid w:val="00A32712"/>
    <w:rsid w:val="00A3273A"/>
    <w:rsid w:val="00A347CE"/>
    <w:rsid w:val="00A431D4"/>
    <w:rsid w:val="00A66318"/>
    <w:rsid w:val="00AA0E6B"/>
    <w:rsid w:val="00AA6E9F"/>
    <w:rsid w:val="00AB226B"/>
    <w:rsid w:val="00AB5CA8"/>
    <w:rsid w:val="00AD0466"/>
    <w:rsid w:val="00AD4844"/>
    <w:rsid w:val="00AD6A2F"/>
    <w:rsid w:val="00AF7ACE"/>
    <w:rsid w:val="00B019E0"/>
    <w:rsid w:val="00B10E85"/>
    <w:rsid w:val="00B16441"/>
    <w:rsid w:val="00B23C54"/>
    <w:rsid w:val="00B248CD"/>
    <w:rsid w:val="00B25439"/>
    <w:rsid w:val="00B31B6A"/>
    <w:rsid w:val="00B428B0"/>
    <w:rsid w:val="00B54006"/>
    <w:rsid w:val="00B600BE"/>
    <w:rsid w:val="00B629F3"/>
    <w:rsid w:val="00B86FD1"/>
    <w:rsid w:val="00B90A40"/>
    <w:rsid w:val="00BA0B68"/>
    <w:rsid w:val="00BB1ABE"/>
    <w:rsid w:val="00BB4C06"/>
    <w:rsid w:val="00BC26AE"/>
    <w:rsid w:val="00BC39BC"/>
    <w:rsid w:val="00BC63C3"/>
    <w:rsid w:val="00BE4869"/>
    <w:rsid w:val="00BE6C71"/>
    <w:rsid w:val="00BF1C4D"/>
    <w:rsid w:val="00BF4A65"/>
    <w:rsid w:val="00C117E6"/>
    <w:rsid w:val="00C2215F"/>
    <w:rsid w:val="00C22426"/>
    <w:rsid w:val="00C260E1"/>
    <w:rsid w:val="00C30A54"/>
    <w:rsid w:val="00C5473C"/>
    <w:rsid w:val="00C568E0"/>
    <w:rsid w:val="00C63A32"/>
    <w:rsid w:val="00C65E3E"/>
    <w:rsid w:val="00C66A89"/>
    <w:rsid w:val="00C72A7B"/>
    <w:rsid w:val="00C75FBB"/>
    <w:rsid w:val="00C8392B"/>
    <w:rsid w:val="00C93B55"/>
    <w:rsid w:val="00C970A6"/>
    <w:rsid w:val="00C9761B"/>
    <w:rsid w:val="00C978B9"/>
    <w:rsid w:val="00CA59CC"/>
    <w:rsid w:val="00CA5FD6"/>
    <w:rsid w:val="00CA6076"/>
    <w:rsid w:val="00CA7EA1"/>
    <w:rsid w:val="00CD0480"/>
    <w:rsid w:val="00CD2739"/>
    <w:rsid w:val="00CD48DD"/>
    <w:rsid w:val="00CE0596"/>
    <w:rsid w:val="00CF046A"/>
    <w:rsid w:val="00CF0C3B"/>
    <w:rsid w:val="00CF5BCF"/>
    <w:rsid w:val="00D00362"/>
    <w:rsid w:val="00D02826"/>
    <w:rsid w:val="00D03791"/>
    <w:rsid w:val="00D05B36"/>
    <w:rsid w:val="00D10AF9"/>
    <w:rsid w:val="00D14286"/>
    <w:rsid w:val="00D14BBF"/>
    <w:rsid w:val="00D21AD1"/>
    <w:rsid w:val="00D52001"/>
    <w:rsid w:val="00D57D03"/>
    <w:rsid w:val="00D73BA1"/>
    <w:rsid w:val="00D8359B"/>
    <w:rsid w:val="00D869DB"/>
    <w:rsid w:val="00D915A5"/>
    <w:rsid w:val="00D91EB2"/>
    <w:rsid w:val="00D92723"/>
    <w:rsid w:val="00D964BE"/>
    <w:rsid w:val="00D975D5"/>
    <w:rsid w:val="00DD2B74"/>
    <w:rsid w:val="00DE6287"/>
    <w:rsid w:val="00E00F12"/>
    <w:rsid w:val="00E102C7"/>
    <w:rsid w:val="00E20443"/>
    <w:rsid w:val="00E22FA3"/>
    <w:rsid w:val="00E25796"/>
    <w:rsid w:val="00E3275C"/>
    <w:rsid w:val="00E40F27"/>
    <w:rsid w:val="00E45BB9"/>
    <w:rsid w:val="00E526D7"/>
    <w:rsid w:val="00E57B7D"/>
    <w:rsid w:val="00E6227A"/>
    <w:rsid w:val="00E73FBA"/>
    <w:rsid w:val="00E75AC3"/>
    <w:rsid w:val="00E75F5E"/>
    <w:rsid w:val="00E7788B"/>
    <w:rsid w:val="00E87408"/>
    <w:rsid w:val="00E91626"/>
    <w:rsid w:val="00EA41CA"/>
    <w:rsid w:val="00EA4E9B"/>
    <w:rsid w:val="00EA5783"/>
    <w:rsid w:val="00EA5EA6"/>
    <w:rsid w:val="00EB1AEA"/>
    <w:rsid w:val="00ED3045"/>
    <w:rsid w:val="00EE14E1"/>
    <w:rsid w:val="00EE48E9"/>
    <w:rsid w:val="00F0277B"/>
    <w:rsid w:val="00F10B73"/>
    <w:rsid w:val="00F13824"/>
    <w:rsid w:val="00F207C0"/>
    <w:rsid w:val="00F21FDA"/>
    <w:rsid w:val="00F21FF2"/>
    <w:rsid w:val="00F27543"/>
    <w:rsid w:val="00F27765"/>
    <w:rsid w:val="00F33197"/>
    <w:rsid w:val="00F447F3"/>
    <w:rsid w:val="00F45C43"/>
    <w:rsid w:val="00F46E57"/>
    <w:rsid w:val="00F47D74"/>
    <w:rsid w:val="00F54EA9"/>
    <w:rsid w:val="00F61FAC"/>
    <w:rsid w:val="00F81022"/>
    <w:rsid w:val="00F85FED"/>
    <w:rsid w:val="00F92FB2"/>
    <w:rsid w:val="00F9651E"/>
    <w:rsid w:val="00FB1481"/>
    <w:rsid w:val="00FB1783"/>
    <w:rsid w:val="00FB25DD"/>
    <w:rsid w:val="00FB3ED6"/>
    <w:rsid w:val="00FC1004"/>
    <w:rsid w:val="00FC7B16"/>
    <w:rsid w:val="00FD1A7D"/>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1768192623">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bhncdsbca.sharepoint.com/sites/BHNCommon/BHNOffice/Forms/AllItems.aspx?id=%2Fsites%2FBHNCommon%2FBHNOffice%2FGeneral%2FStudent%20Support%20Services%2FCompassionate%5FCare%5FResponse%5FGuidelines%5F20150127%2Epdf&amp;parent=%2Fsites%2FBHNCommon%2FBHNOffice%2FGeneral%2FStudent%20Support%20Services" TargetMode="External"/><Relationship Id="rId3" Type="http://schemas.openxmlformats.org/officeDocument/2006/relationships/customXml" Target="../customXml/item3.xml"/><Relationship Id="rId21" Type="http://schemas.openxmlformats.org/officeDocument/2006/relationships/hyperlink" Target="http://www.edu.gov.on.ca/eng/healthyschools/educators-resources.html"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bhncdsb.ca/sites/content/files/resources/Equity_and_Inclusive_Education_200.23_combined_2016020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hncdsb.ca/sites/content/files/resources/student_behaviour_discipline_safety_200.09_website_0.pdf" TargetMode="External"/><Relationship Id="rId20" Type="http://schemas.openxmlformats.org/officeDocument/2006/relationships/hyperlink" Target="http://www.edu.gov.on.ca/eng/teachers/safeschool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ho-smso.ca/covid-19/" TargetMode="External"/><Relationship Id="rId23" Type="http://schemas.openxmlformats.org/officeDocument/2006/relationships/hyperlink" Target="http://www.prevnet.ca/resources/tip-sheets" TargetMode="External"/><Relationship Id="rId10" Type="http://schemas.openxmlformats.org/officeDocument/2006/relationships/endnotes" Target="endnotes.xml"/><Relationship Id="rId19" Type="http://schemas.openxmlformats.org/officeDocument/2006/relationships/hyperlink" Target="http://www.edu.gov.on.ca/eng/multi/english/Bully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http://www.prevnet.ca/sites/prevnet.ca/files/fact-sheet/PREVNet-SAMHSA-Factsheet-Bullying-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5AE5A0C98B5C4B948FB2454B7394C0" ma:contentTypeVersion="9" ma:contentTypeDescription="Create a new document." ma:contentTypeScope="" ma:versionID="514a09da239f242a1b6d138053f6e32e">
  <xsd:schema xmlns:xsd="http://www.w3.org/2001/XMLSchema" xmlns:xs="http://www.w3.org/2001/XMLSchema" xmlns:p="http://schemas.microsoft.com/office/2006/metadata/properties" xmlns:ns3="6b432402-c05a-4cd4-9ad2-4f56c207b880" xmlns:ns4="2eeae2ae-be5a-4567-89b0-abdba25ce770" targetNamespace="http://schemas.microsoft.com/office/2006/metadata/properties" ma:root="true" ma:fieldsID="9d8a86bef19a6ba720065f19f8e481a4" ns3:_="" ns4:_="">
    <xsd:import namespace="6b432402-c05a-4cd4-9ad2-4f56c207b880"/>
    <xsd:import namespace="2eeae2ae-be5a-4567-89b0-abdba25ce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32402-c05a-4cd4-9ad2-4f56c207b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ae2ae-be5a-4567-89b0-abdba25ce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BFE6F-8C30-4E4F-A338-979B2D227A9D}">
  <ds:schemaRefs>
    <ds:schemaRef ds:uri="http://schemas.openxmlformats.org/officeDocument/2006/bibliography"/>
  </ds:schemaRefs>
</ds:datastoreItem>
</file>

<file path=customXml/itemProps3.xml><?xml version="1.0" encoding="utf-8"?>
<ds:datastoreItem xmlns:ds="http://schemas.openxmlformats.org/officeDocument/2006/customXml" ds:itemID="{B42F928F-F17E-4321-9058-0FF57D57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32402-c05a-4cd4-9ad2-4f56c207b880"/>
    <ds:schemaRef ds:uri="2eeae2ae-be5a-4567-89b0-abdba25c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DBCB-E201-4DF7-9943-61A059D2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5</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Jennifer Rudyk</cp:lastModifiedBy>
  <cp:revision>10</cp:revision>
  <cp:lastPrinted>2019-11-08T17:08:00Z</cp:lastPrinted>
  <dcterms:created xsi:type="dcterms:W3CDTF">2021-11-08T22:10:00Z</dcterms:created>
  <dcterms:modified xsi:type="dcterms:W3CDTF">2021-11-09T17:38:00Z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0x0101007D5AE5A0C98B5C4B948FB2454B7394C0</vt:lpwstr>
  </property>
</Properties>
</file>